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80" w:lineRule="exact"/>
        <w:ind w:firstLine="723" w:firstLineChars="200"/>
        <w:rPr>
          <w:rFonts w:eastAsia="宋体"/>
          <w:b/>
          <w:kern w:val="0"/>
          <w:sz w:val="24"/>
        </w:rPr>
      </w:pPr>
      <w:r>
        <w:rPr>
          <w:rFonts w:hint="eastAsia" w:asciiTheme="minorEastAsia" w:hAnsiTheme="minorEastAsia"/>
          <w:b/>
          <w:kern w:val="0"/>
          <w:sz w:val="36"/>
          <w:szCs w:val="28"/>
        </w:rPr>
        <w:t>智能制造技术微专业</w:t>
      </w:r>
      <w:r>
        <w:rPr>
          <w:rFonts w:asciiTheme="minorEastAsia" w:hAnsiTheme="minorEastAsia"/>
          <w:b/>
          <w:kern w:val="0"/>
          <w:sz w:val="36"/>
          <w:szCs w:val="28"/>
        </w:rPr>
        <w:t>080213W</w:t>
      </w:r>
      <w:r>
        <w:rPr>
          <w:rFonts w:hint="eastAsia" w:asciiTheme="minorEastAsia" w:hAnsiTheme="minorEastAsia"/>
          <w:b/>
          <w:kern w:val="0"/>
          <w:sz w:val="36"/>
          <w:szCs w:val="28"/>
        </w:rPr>
        <w:t>培养方案</w:t>
      </w:r>
    </w:p>
    <w:p>
      <w:pPr>
        <w:spacing w:before="156" w:beforeLines="50" w:after="156" w:afterLines="50" w:line="480" w:lineRule="exact"/>
        <w:ind w:firstLine="482" w:firstLineChars="200"/>
        <w:rPr>
          <w:rFonts w:eastAsia="宋体"/>
          <w:b/>
          <w:kern w:val="0"/>
          <w:sz w:val="24"/>
        </w:rPr>
      </w:pPr>
      <w:r>
        <w:rPr>
          <w:rFonts w:eastAsia="宋体"/>
          <w:b/>
          <w:kern w:val="0"/>
          <w:sz w:val="24"/>
        </w:rPr>
        <w:t>一、微专业介绍 校内微专业代码</w:t>
      </w:r>
      <w:r>
        <w:rPr>
          <w:rFonts w:hint="eastAsia" w:eastAsia="宋体"/>
          <w:b/>
          <w:kern w:val="0"/>
          <w:sz w:val="24"/>
        </w:rPr>
        <w:t xml:space="preserve"> 080213W</w:t>
      </w:r>
    </w:p>
    <w:p>
      <w:pPr>
        <w:spacing w:line="500" w:lineRule="exact"/>
        <w:ind w:firstLine="480" w:firstLineChars="200"/>
        <w:rPr>
          <w:rFonts w:asciiTheme="minorEastAsia" w:hAnsiTheme="minorEastAsia"/>
          <w:kern w:val="0"/>
          <w:sz w:val="24"/>
        </w:rPr>
      </w:pPr>
      <w:r>
        <w:rPr>
          <w:rFonts w:hint="eastAsia" w:asciiTheme="minorEastAsia" w:hAnsiTheme="minorEastAsia"/>
          <w:kern w:val="0"/>
          <w:sz w:val="24"/>
        </w:rPr>
        <w:t>智能制造技术微专业是一个结合了传统制造和人工智能的交叉学科，旨在培养学生在智能制造领域的设计、开发、制造、管理等方面的能力。这一专业通常要求学生掌握机械制造、电子工程、计算机科学和人工智能等领域的知识和技能。</w:t>
      </w:r>
    </w:p>
    <w:p>
      <w:pPr>
        <w:spacing w:line="500" w:lineRule="exact"/>
        <w:ind w:firstLine="480" w:firstLineChars="200"/>
        <w:rPr>
          <w:rFonts w:asciiTheme="minorEastAsia" w:hAnsiTheme="minorEastAsia"/>
          <w:kern w:val="0"/>
          <w:sz w:val="24"/>
        </w:rPr>
      </w:pPr>
      <w:r>
        <w:rPr>
          <w:rFonts w:hint="eastAsia" w:asciiTheme="minorEastAsia" w:hAnsiTheme="minorEastAsia"/>
          <w:kern w:val="0"/>
          <w:sz w:val="24"/>
        </w:rPr>
        <w:t>智能制造技术微专业的人才培养目标集中在培养学生在智能制造领域的设计、开发、制造和管理等方面的能力。学生应具备德智体美劳全面发展，具有社会主义核心价值观，掌握智能制造工程的基础理论和专业知识。此外，学生还应具备工程实践能力和国际视野，能在机械制造、航空航天、汽车制造等领域独立从事智能装备和智能产品的应用开发、智能制造系统的设计实施与运维管理。</w:t>
      </w:r>
    </w:p>
    <w:p>
      <w:pPr>
        <w:spacing w:line="500" w:lineRule="exact"/>
        <w:ind w:firstLine="480" w:firstLineChars="200"/>
        <w:rPr>
          <w:rFonts w:asciiTheme="minorEastAsia" w:hAnsiTheme="minorEastAsia"/>
          <w:kern w:val="0"/>
          <w:sz w:val="24"/>
        </w:rPr>
      </w:pPr>
      <w:r>
        <w:rPr>
          <w:rFonts w:hint="eastAsia" w:asciiTheme="minorEastAsia" w:hAnsiTheme="minorEastAsia"/>
          <w:kern w:val="0"/>
          <w:sz w:val="24"/>
        </w:rPr>
        <w:t>智能制造技术微专业的毕业生在就业领域方面有广泛的选择。他们可以在机械与自动化、国防与交通运输设备制造、信息技术、新材料制造、新兴医疗制造和能源与环保等多个行业找到就业机会。这些行业对智能制造相关技术的需求不断增长，为毕业生提供了广阔的职业发展空间和多样化的职业选择。</w:t>
      </w:r>
    </w:p>
    <w:p>
      <w:pPr>
        <w:spacing w:before="156" w:beforeLines="50" w:after="156" w:afterLines="50" w:line="480" w:lineRule="exact"/>
        <w:ind w:firstLine="482" w:firstLineChars="200"/>
        <w:rPr>
          <w:rFonts w:eastAsia="宋体"/>
          <w:b/>
          <w:kern w:val="0"/>
          <w:sz w:val="24"/>
        </w:rPr>
      </w:pPr>
      <w:r>
        <w:rPr>
          <w:rFonts w:eastAsia="宋体"/>
          <w:b/>
          <w:kern w:val="0"/>
          <w:sz w:val="24"/>
        </w:rPr>
        <w:t>二、培养目标</w:t>
      </w:r>
    </w:p>
    <w:p>
      <w:pPr>
        <w:spacing w:line="500" w:lineRule="exact"/>
        <w:ind w:firstLine="480" w:firstLineChars="200"/>
        <w:rPr>
          <w:rFonts w:asciiTheme="minorEastAsia" w:hAnsiTheme="minorEastAsia"/>
          <w:kern w:val="0"/>
          <w:sz w:val="24"/>
        </w:rPr>
      </w:pPr>
      <w:r>
        <w:rPr>
          <w:rFonts w:hint="eastAsia" w:asciiTheme="minorEastAsia" w:hAnsiTheme="minorEastAsia"/>
          <w:kern w:val="0"/>
          <w:sz w:val="24"/>
        </w:rPr>
        <w:t>智能制造技术微专业的人才培养目标旨在</w:t>
      </w:r>
      <w:r>
        <w:rPr>
          <w:rFonts w:asciiTheme="minorEastAsia" w:hAnsiTheme="minorEastAsia"/>
          <w:kern w:val="0"/>
          <w:sz w:val="24"/>
        </w:rPr>
        <w:t>以立德树人为根本任务，培养德智体美劳全面发展，适应新时代中国特色社会主义发展需要</w:t>
      </w:r>
      <w:r>
        <w:rPr>
          <w:rFonts w:hint="eastAsia" w:asciiTheme="minorEastAsia" w:hAnsiTheme="minorEastAsia"/>
          <w:kern w:val="0"/>
          <w:sz w:val="24"/>
        </w:rPr>
        <w:t>，</w:t>
      </w:r>
      <w:r>
        <w:rPr>
          <w:rFonts w:asciiTheme="minorEastAsia" w:hAnsiTheme="minorEastAsia"/>
          <w:kern w:val="0"/>
          <w:sz w:val="24"/>
        </w:rPr>
        <w:t>培养适应</w:t>
      </w:r>
      <w:r>
        <w:rPr>
          <w:rFonts w:hint="eastAsia" w:asciiTheme="minorEastAsia" w:hAnsiTheme="minorEastAsia"/>
          <w:kern w:val="0"/>
          <w:sz w:val="24"/>
        </w:rPr>
        <w:t>智能制造</w:t>
      </w:r>
      <w:r>
        <w:rPr>
          <w:rFonts w:asciiTheme="minorEastAsia" w:hAnsiTheme="minorEastAsia"/>
          <w:kern w:val="0"/>
          <w:sz w:val="24"/>
        </w:rPr>
        <w:t>行业及地方区域经济发展需求，具有人文社会科学素养、 社会责任感、职业道德和团队意识，围绕《中国制造2025》国家战略和长三角地区社会经济和科学技术发展的需要，培养掌握智能制造工程专业的基础理论、专业知识和基本技能，善于运用先进的机械制造技术、自动控制技术和人工智能技术，能够胜任智能制造工程相关领域的设计、制造、管理、科研等工作，服务于智慧工业、智慧农业、智慧城市等行业的高素质应用型人才，成为德智体美劳全面发展的社会主义建设者和接班人。</w:t>
      </w:r>
    </w:p>
    <w:p>
      <w:pPr>
        <w:spacing w:line="500" w:lineRule="exact"/>
        <w:ind w:firstLine="480" w:firstLineChars="200"/>
        <w:rPr>
          <w:rFonts w:asciiTheme="minorEastAsia" w:hAnsiTheme="minorEastAsia"/>
          <w:kern w:val="0"/>
          <w:sz w:val="24"/>
        </w:rPr>
      </w:pPr>
      <w:r>
        <w:rPr>
          <w:rFonts w:hint="eastAsia" w:asciiTheme="minorEastAsia" w:hAnsiTheme="minorEastAsia"/>
          <w:kern w:val="0"/>
          <w:sz w:val="24"/>
        </w:rPr>
        <w:t>具体可概括为以下几个方面</w:t>
      </w:r>
    </w:p>
    <w:p>
      <w:pPr>
        <w:spacing w:line="500" w:lineRule="exact"/>
        <w:ind w:firstLine="480" w:firstLineChars="200"/>
        <w:rPr>
          <w:rFonts w:asciiTheme="minorEastAsia" w:hAnsiTheme="minorEastAsia"/>
          <w:kern w:val="0"/>
          <w:sz w:val="24"/>
        </w:rPr>
      </w:pPr>
      <w:r>
        <w:rPr>
          <w:rFonts w:hint="eastAsia" w:asciiTheme="minorEastAsia" w:hAnsiTheme="minorEastAsia"/>
          <w:kern w:val="0"/>
          <w:sz w:val="24"/>
        </w:rPr>
        <w:t>1. 全面发展：学生应具备德智体美劳全面发展，具有社会主义核心价值观，掌握智能制造工程的基础理论和专业知识。</w:t>
      </w:r>
    </w:p>
    <w:p>
      <w:pPr>
        <w:spacing w:line="500" w:lineRule="exact"/>
        <w:ind w:firstLine="480" w:firstLineChars="200"/>
        <w:rPr>
          <w:rFonts w:asciiTheme="minorEastAsia" w:hAnsiTheme="minorEastAsia"/>
          <w:kern w:val="0"/>
          <w:sz w:val="24"/>
        </w:rPr>
      </w:pPr>
      <w:r>
        <w:rPr>
          <w:rFonts w:hint="eastAsia" w:asciiTheme="minorEastAsia" w:hAnsiTheme="minorEastAsia"/>
          <w:kern w:val="0"/>
          <w:sz w:val="24"/>
        </w:rPr>
        <w:t>2.工程实践能力：学生应具备工程实践能力和国际视野，能在机械制造、航空航天、汽车制造等领域独立从事智能装备和智能产品的应用开发、智能制造系统的设计实施与运维管理。</w:t>
      </w:r>
    </w:p>
    <w:p>
      <w:pPr>
        <w:spacing w:line="500" w:lineRule="exact"/>
        <w:ind w:firstLine="480" w:firstLineChars="200"/>
        <w:rPr>
          <w:rFonts w:asciiTheme="minorEastAsia" w:hAnsiTheme="minorEastAsia"/>
          <w:kern w:val="0"/>
          <w:sz w:val="24"/>
        </w:rPr>
      </w:pPr>
      <w:r>
        <w:rPr>
          <w:rFonts w:hint="eastAsia" w:asciiTheme="minorEastAsia" w:hAnsiTheme="minorEastAsia"/>
          <w:kern w:val="0"/>
          <w:sz w:val="24"/>
        </w:rPr>
        <w:t>3.创新能力：学生应掌握智能制造领域相关工具，对智能装备和智能产品进行应用开发、对智能制造领域的复杂工程问题进行设计实施与运维管理，并具备一定的创新能力。</w:t>
      </w:r>
    </w:p>
    <w:p>
      <w:pPr>
        <w:spacing w:line="500" w:lineRule="exact"/>
        <w:ind w:firstLine="480" w:firstLineChars="200"/>
        <w:rPr>
          <w:rFonts w:asciiTheme="minorEastAsia" w:hAnsiTheme="minorEastAsia"/>
          <w:kern w:val="0"/>
          <w:sz w:val="24"/>
        </w:rPr>
      </w:pPr>
      <w:r>
        <w:rPr>
          <w:rFonts w:hint="eastAsia" w:asciiTheme="minorEastAsia" w:hAnsiTheme="minorEastAsia"/>
          <w:kern w:val="0"/>
          <w:sz w:val="24"/>
        </w:rPr>
        <w:t>4.跨学科知识：学生应具备宽广的专业基础知识和深厚的数理功底，形成跨机械制造、计算机、自动化、工程与管理等多个专业的知识体系。</w:t>
      </w:r>
    </w:p>
    <w:p>
      <w:pPr>
        <w:spacing w:line="500" w:lineRule="exact"/>
        <w:ind w:firstLine="480" w:firstLineChars="200"/>
        <w:rPr>
          <w:rFonts w:asciiTheme="minorEastAsia" w:hAnsiTheme="minorEastAsia"/>
          <w:kern w:val="0"/>
          <w:sz w:val="24"/>
        </w:rPr>
      </w:pPr>
      <w:r>
        <w:rPr>
          <w:rFonts w:hint="eastAsia" w:asciiTheme="minorEastAsia" w:hAnsiTheme="minorEastAsia"/>
          <w:kern w:val="0"/>
          <w:sz w:val="24"/>
        </w:rPr>
        <w:t>5.终身学习能力：学生应具备社会主义核心价值观，具备工程素养、职业道德和团队协作精神，考虑工程实践活动对社会、环境和可持续发展的影响，并通过继续教育和自主学习，获得适应社会发展的能力。</w:t>
      </w:r>
    </w:p>
    <w:p>
      <w:pPr>
        <w:spacing w:line="500" w:lineRule="exact"/>
        <w:ind w:firstLine="480" w:firstLineChars="200"/>
        <w:rPr>
          <w:rFonts w:asciiTheme="minorEastAsia" w:hAnsiTheme="minorEastAsia"/>
          <w:kern w:val="0"/>
          <w:sz w:val="24"/>
        </w:rPr>
      </w:pPr>
      <w:r>
        <w:rPr>
          <w:rFonts w:hint="eastAsia" w:asciiTheme="minorEastAsia" w:hAnsiTheme="minorEastAsia"/>
          <w:kern w:val="0"/>
          <w:sz w:val="24"/>
        </w:rPr>
        <w:t>6.国际化视野：学生应能够跟踪智能制造工程的前沿技术，具有国际视野，具备沟通交流、项目组织和管理能力。</w:t>
      </w:r>
    </w:p>
    <w:p>
      <w:pPr>
        <w:spacing w:line="500" w:lineRule="exact"/>
        <w:ind w:firstLine="480" w:firstLineChars="200"/>
        <w:rPr>
          <w:rFonts w:asciiTheme="minorEastAsia" w:hAnsiTheme="minorEastAsia"/>
          <w:kern w:val="0"/>
          <w:sz w:val="24"/>
        </w:rPr>
      </w:pPr>
      <w:r>
        <w:rPr>
          <w:rFonts w:hint="eastAsia" w:asciiTheme="minorEastAsia" w:hAnsiTheme="minorEastAsia"/>
          <w:kern w:val="0"/>
          <w:sz w:val="24"/>
        </w:rPr>
        <w:t>7.社会责任感：学生应具有高尚的职业道德和深厚的人文科学素养，能有效运用数字化、智能化技术与制造工程技术规范设计智能制造或相关机械工程领域的技术解决方案。</w:t>
      </w:r>
    </w:p>
    <w:p>
      <w:pPr>
        <w:spacing w:line="500" w:lineRule="exact"/>
        <w:ind w:firstLine="480" w:firstLineChars="200"/>
        <w:rPr>
          <w:rFonts w:asciiTheme="minorEastAsia" w:hAnsiTheme="minorEastAsia"/>
          <w:kern w:val="0"/>
          <w:sz w:val="24"/>
        </w:rPr>
      </w:pPr>
      <w:r>
        <w:rPr>
          <w:rFonts w:hint="eastAsia" w:asciiTheme="minorEastAsia" w:hAnsiTheme="minorEastAsia"/>
          <w:kern w:val="0"/>
          <w:sz w:val="24"/>
        </w:rPr>
        <w:t>8.团队合作：学生应能在多学科交叉、跨专业领域团队中与人协作，并具备较强的组织协调与团队领导能力。</w:t>
      </w:r>
    </w:p>
    <w:p>
      <w:pPr>
        <w:spacing w:line="500" w:lineRule="exact"/>
        <w:ind w:firstLine="480" w:firstLineChars="200"/>
        <w:rPr>
          <w:rFonts w:asciiTheme="minorEastAsia" w:hAnsiTheme="minorEastAsia"/>
          <w:kern w:val="0"/>
          <w:sz w:val="24"/>
        </w:rPr>
      </w:pPr>
      <w:r>
        <w:rPr>
          <w:rFonts w:hint="eastAsia" w:asciiTheme="minorEastAsia" w:hAnsiTheme="minorEastAsia"/>
          <w:kern w:val="0"/>
          <w:sz w:val="24"/>
        </w:rPr>
        <w:t>9.终身学习：学生应具有终身学习的意识，具有不断自主学习和适应社会发展的能力。</w:t>
      </w:r>
    </w:p>
    <w:p>
      <w:pPr>
        <w:spacing w:line="500" w:lineRule="exact"/>
        <w:ind w:firstLine="480" w:firstLineChars="200"/>
        <w:rPr>
          <w:rFonts w:asciiTheme="minorEastAsia" w:hAnsiTheme="minorEastAsia"/>
          <w:kern w:val="0"/>
          <w:sz w:val="24"/>
        </w:rPr>
      </w:pPr>
      <w:r>
        <w:rPr>
          <w:rFonts w:hint="eastAsia" w:asciiTheme="minorEastAsia" w:hAnsiTheme="minorEastAsia"/>
          <w:kern w:val="0"/>
          <w:sz w:val="24"/>
        </w:rPr>
        <w:t>这些目标体现了智能制造技术专业对学生的全面素质和综合能力的培养要求，旨在培养能够适应智能制造领域发展需求的高素质工程技术人才。</w:t>
      </w:r>
    </w:p>
    <w:p>
      <w:pPr>
        <w:spacing w:before="156" w:beforeLines="50" w:after="156" w:afterLines="50" w:line="480" w:lineRule="exact"/>
        <w:ind w:firstLine="482" w:firstLineChars="200"/>
        <w:rPr>
          <w:rFonts w:eastAsia="宋体"/>
          <w:b/>
          <w:kern w:val="0"/>
          <w:sz w:val="24"/>
        </w:rPr>
      </w:pPr>
      <w:r>
        <w:rPr>
          <w:rFonts w:eastAsia="宋体"/>
          <w:b/>
          <w:kern w:val="0"/>
          <w:sz w:val="24"/>
        </w:rPr>
        <w:t>三、修读要求</w:t>
      </w:r>
    </w:p>
    <w:p>
      <w:pPr>
        <w:spacing w:line="500" w:lineRule="exact"/>
        <w:ind w:firstLine="480" w:firstLineChars="200"/>
        <w:rPr>
          <w:rFonts w:asciiTheme="minorEastAsia" w:hAnsiTheme="minorEastAsia"/>
          <w:kern w:val="0"/>
          <w:sz w:val="24"/>
        </w:rPr>
      </w:pPr>
      <w:r>
        <w:rPr>
          <w:rFonts w:hint="eastAsia" w:asciiTheme="minorEastAsia" w:hAnsiTheme="minorEastAsia"/>
          <w:kern w:val="0"/>
          <w:sz w:val="24"/>
        </w:rPr>
        <w:t>（一）毕业生应获得以下几方面的知识、能力和素质：</w:t>
      </w:r>
    </w:p>
    <w:p>
      <w:pPr>
        <w:spacing w:line="500" w:lineRule="exact"/>
        <w:ind w:firstLine="480" w:firstLineChars="200"/>
        <w:rPr>
          <w:rFonts w:asciiTheme="minorEastAsia" w:hAnsiTheme="minorEastAsia"/>
          <w:kern w:val="0"/>
          <w:sz w:val="24"/>
        </w:rPr>
      </w:pPr>
      <w:r>
        <w:rPr>
          <w:rFonts w:hint="eastAsia" w:asciiTheme="minorEastAsia" w:hAnsiTheme="minorEastAsia"/>
          <w:kern w:val="0"/>
          <w:sz w:val="24"/>
        </w:rPr>
        <w:t xml:space="preserve">1.具有合格的政治理论素养、健康的身心素质、高尚的思想道德品质以及良好的人文社会科学素养和职业道德规范； </w:t>
      </w:r>
    </w:p>
    <w:p>
      <w:pPr>
        <w:spacing w:line="500" w:lineRule="exact"/>
        <w:ind w:firstLine="480" w:firstLineChars="200"/>
        <w:rPr>
          <w:rFonts w:asciiTheme="minorEastAsia" w:hAnsiTheme="minorEastAsia"/>
          <w:kern w:val="0"/>
          <w:sz w:val="24"/>
        </w:rPr>
      </w:pPr>
      <w:r>
        <w:rPr>
          <w:rFonts w:hint="eastAsia" w:asciiTheme="minorEastAsia" w:hAnsiTheme="minorEastAsia"/>
          <w:kern w:val="0"/>
          <w:sz w:val="24"/>
        </w:rPr>
        <w:t>2.</w:t>
      </w:r>
      <w:r>
        <w:rPr>
          <w:rFonts w:asciiTheme="minorEastAsia" w:hAnsiTheme="minorEastAsia"/>
          <w:kern w:val="0"/>
          <w:sz w:val="24"/>
        </w:rPr>
        <w:t xml:space="preserve"> 具备扎实的数理基本知识、工程基础知识和智能制造工程专业知识，针对智能制造领域工程问题，能够提供系统解决方案</w:t>
      </w:r>
      <w:r>
        <w:rPr>
          <w:rFonts w:hint="eastAsia" w:asciiTheme="minorEastAsia" w:hAnsiTheme="minorEastAsia"/>
          <w:kern w:val="0"/>
          <w:sz w:val="24"/>
        </w:rPr>
        <w:t>；</w:t>
      </w:r>
    </w:p>
    <w:p>
      <w:pPr>
        <w:spacing w:line="500" w:lineRule="exact"/>
        <w:ind w:firstLine="480" w:firstLineChars="200"/>
        <w:rPr>
          <w:rFonts w:asciiTheme="minorEastAsia" w:hAnsiTheme="minorEastAsia"/>
          <w:kern w:val="0"/>
          <w:sz w:val="24"/>
        </w:rPr>
      </w:pPr>
      <w:r>
        <w:rPr>
          <w:rFonts w:hint="eastAsia" w:asciiTheme="minorEastAsia" w:hAnsiTheme="minorEastAsia"/>
          <w:kern w:val="0"/>
          <w:sz w:val="24"/>
        </w:rPr>
        <w:t>3.</w:t>
      </w:r>
      <w:r>
        <w:rPr>
          <w:rFonts w:asciiTheme="minorEastAsia" w:hAnsiTheme="minorEastAsia"/>
          <w:kern w:val="0"/>
          <w:sz w:val="24"/>
        </w:rPr>
        <w:t xml:space="preserve"> 具备工程创新能力和实践能力，能够使用现代工具从事本领域相关产品及系统的设计制造、科技开发、应用研究、运行管理等方面工作</w:t>
      </w:r>
      <w:r>
        <w:rPr>
          <w:rFonts w:hint="eastAsia" w:asciiTheme="minorEastAsia" w:hAnsiTheme="minorEastAsia"/>
          <w:kern w:val="0"/>
          <w:sz w:val="24"/>
        </w:rPr>
        <w:t>；</w:t>
      </w:r>
    </w:p>
    <w:p>
      <w:pPr>
        <w:spacing w:line="500" w:lineRule="exact"/>
        <w:ind w:firstLine="480" w:firstLineChars="200"/>
        <w:rPr>
          <w:rFonts w:asciiTheme="minorEastAsia" w:hAnsiTheme="minorEastAsia"/>
          <w:kern w:val="0"/>
          <w:sz w:val="24"/>
        </w:rPr>
      </w:pPr>
      <w:r>
        <w:rPr>
          <w:rFonts w:hint="eastAsia" w:asciiTheme="minorEastAsia" w:hAnsiTheme="minorEastAsia"/>
          <w:kern w:val="0"/>
          <w:sz w:val="24"/>
        </w:rPr>
        <w:t>4.具有良好职业素养，具有团队合作意识、创新精神、实践经验，具备良好的沟通交流能力及信息收集、分析、处理的综合能力。</w:t>
      </w:r>
    </w:p>
    <w:p>
      <w:pPr>
        <w:spacing w:line="500" w:lineRule="exact"/>
        <w:ind w:firstLine="480" w:firstLineChars="200"/>
        <w:rPr>
          <w:rFonts w:asciiTheme="minorEastAsia" w:hAnsiTheme="minorEastAsia"/>
          <w:kern w:val="0"/>
          <w:sz w:val="24"/>
        </w:rPr>
      </w:pPr>
      <w:r>
        <w:rPr>
          <w:rFonts w:hint="eastAsia" w:asciiTheme="minorEastAsia" w:hAnsiTheme="minorEastAsia"/>
          <w:kern w:val="0"/>
          <w:sz w:val="24"/>
        </w:rPr>
        <w:t>（二）学生须完成课程体系中全部课程的学习，课程成绩记入学生微专业成绩单。微专业课程考核不合格的，不影响主专业评奖评优和毕业资格。有下列情况的，应终止微专业修读：</w:t>
      </w:r>
    </w:p>
    <w:p>
      <w:pPr>
        <w:spacing w:line="500" w:lineRule="exact"/>
        <w:ind w:firstLine="480" w:firstLineChars="200"/>
        <w:rPr>
          <w:rFonts w:asciiTheme="minorEastAsia" w:hAnsiTheme="minorEastAsia"/>
          <w:kern w:val="0"/>
          <w:sz w:val="24"/>
        </w:rPr>
      </w:pPr>
      <w:r>
        <w:rPr>
          <w:rFonts w:hint="eastAsia" w:asciiTheme="minorEastAsia" w:hAnsiTheme="minorEastAsia"/>
          <w:kern w:val="0"/>
          <w:sz w:val="24"/>
        </w:rPr>
        <w:t>1.主修专业已办理退学的；</w:t>
      </w:r>
    </w:p>
    <w:p>
      <w:pPr>
        <w:spacing w:line="500" w:lineRule="exact"/>
        <w:ind w:firstLine="480" w:firstLineChars="200"/>
        <w:rPr>
          <w:rFonts w:asciiTheme="minorEastAsia" w:hAnsiTheme="minorEastAsia"/>
          <w:kern w:val="0"/>
          <w:sz w:val="24"/>
        </w:rPr>
      </w:pPr>
      <w:r>
        <w:rPr>
          <w:rFonts w:hint="eastAsia" w:asciiTheme="minorEastAsia" w:hAnsiTheme="minorEastAsia"/>
          <w:kern w:val="0"/>
          <w:sz w:val="24"/>
        </w:rPr>
        <w:t>2.被开除学籍的；</w:t>
      </w:r>
    </w:p>
    <w:p>
      <w:pPr>
        <w:spacing w:line="500" w:lineRule="exact"/>
        <w:ind w:firstLine="480" w:firstLineChars="200"/>
        <w:rPr>
          <w:rFonts w:asciiTheme="minorEastAsia" w:hAnsiTheme="minorEastAsia"/>
          <w:kern w:val="0"/>
          <w:sz w:val="24"/>
        </w:rPr>
      </w:pPr>
      <w:r>
        <w:rPr>
          <w:rFonts w:hint="eastAsia" w:asciiTheme="minorEastAsia" w:hAnsiTheme="minorEastAsia"/>
          <w:kern w:val="0"/>
          <w:sz w:val="24"/>
        </w:rPr>
        <w:t>3.未经批准连续两周不参加微专业学习的；</w:t>
      </w:r>
    </w:p>
    <w:p>
      <w:pPr>
        <w:spacing w:line="500" w:lineRule="exact"/>
        <w:ind w:firstLine="480" w:firstLineChars="200"/>
        <w:rPr>
          <w:rFonts w:asciiTheme="minorEastAsia" w:hAnsiTheme="minorEastAsia"/>
          <w:kern w:val="0"/>
          <w:sz w:val="24"/>
        </w:rPr>
      </w:pPr>
      <w:r>
        <w:rPr>
          <w:rFonts w:hint="eastAsia" w:asciiTheme="minorEastAsia" w:hAnsiTheme="minorEastAsia"/>
          <w:kern w:val="0"/>
          <w:sz w:val="24"/>
        </w:rPr>
        <w:t>4.学生自愿退出的。</w:t>
      </w:r>
    </w:p>
    <w:p>
      <w:pPr>
        <w:spacing w:before="156" w:beforeLines="50" w:after="156" w:afterLines="50" w:line="480" w:lineRule="exact"/>
        <w:ind w:firstLine="482" w:firstLineChars="200"/>
        <w:rPr>
          <w:rFonts w:eastAsia="宋体"/>
          <w:b/>
          <w:kern w:val="0"/>
          <w:sz w:val="24"/>
        </w:rPr>
      </w:pPr>
      <w:r>
        <w:rPr>
          <w:rFonts w:eastAsia="宋体"/>
          <w:b/>
          <w:kern w:val="0"/>
          <w:sz w:val="24"/>
        </w:rPr>
        <w:t>四、培养对象与条件（对学生所在学科和专业、前置课程等的要求）</w:t>
      </w:r>
    </w:p>
    <w:p>
      <w:pPr>
        <w:spacing w:before="156" w:beforeLines="50" w:after="156" w:afterLines="50" w:line="480" w:lineRule="exact"/>
        <w:ind w:firstLine="480" w:firstLineChars="200"/>
        <w:rPr>
          <w:rFonts w:asciiTheme="minorEastAsia" w:hAnsiTheme="minorEastAsia"/>
          <w:kern w:val="0"/>
          <w:sz w:val="24"/>
        </w:rPr>
      </w:pPr>
      <w:r>
        <w:rPr>
          <w:rFonts w:hint="eastAsia" w:asciiTheme="minorEastAsia" w:hAnsiTheme="minorEastAsia"/>
          <w:kern w:val="0"/>
          <w:sz w:val="24"/>
        </w:rPr>
        <w:t>智能制造技术微专业</w:t>
      </w:r>
      <w:r>
        <w:rPr>
          <w:rFonts w:asciiTheme="minorEastAsia" w:hAnsiTheme="minorEastAsia"/>
          <w:kern w:val="0"/>
          <w:sz w:val="24"/>
        </w:rPr>
        <w:t>主要面向</w:t>
      </w:r>
      <w:r>
        <w:rPr>
          <w:rFonts w:hint="eastAsia" w:asciiTheme="minorEastAsia" w:hAnsiTheme="minorEastAsia"/>
          <w:kern w:val="0"/>
          <w:sz w:val="24"/>
        </w:rPr>
        <w:t>机器人工程、</w:t>
      </w:r>
      <w:r>
        <w:rPr>
          <w:rFonts w:asciiTheme="minorEastAsia" w:hAnsiTheme="minorEastAsia"/>
          <w:kern w:val="0"/>
          <w:sz w:val="24"/>
        </w:rPr>
        <w:t>汽车服务专业、金属材料工程专业、</w:t>
      </w:r>
      <w:r>
        <w:rPr>
          <w:rFonts w:hint="eastAsia" w:asciiTheme="minorEastAsia" w:hAnsiTheme="minorEastAsia"/>
          <w:kern w:val="0"/>
          <w:sz w:val="24"/>
        </w:rPr>
        <w:t>材料成型控制、增材制造、土木工程、工业工程、自动化、电子信息、集成电路、计算机科学与技术、数字媒体技术、大数据、人工智能等专业的学生,</w:t>
      </w:r>
      <w:r>
        <w:rPr>
          <w:rFonts w:hint="eastAsia" w:eastAsia="宋体"/>
          <w:kern w:val="0"/>
          <w:sz w:val="24"/>
        </w:rPr>
        <w:t xml:space="preserve"> 同时也招收工科专业背景的学生，学生修读的前置课程为大学英语、高等数学、大学物理、电工电子技术、机械基础</w:t>
      </w:r>
      <w:r>
        <w:rPr>
          <w:rFonts w:hint="eastAsia" w:asciiTheme="minorEastAsia" w:hAnsiTheme="minorEastAsia"/>
          <w:kern w:val="0"/>
          <w:sz w:val="24"/>
        </w:rPr>
        <w:t>。</w:t>
      </w:r>
    </w:p>
    <w:p>
      <w:pPr>
        <w:spacing w:before="156" w:beforeLines="50" w:after="156" w:afterLines="50" w:line="480" w:lineRule="exact"/>
        <w:ind w:firstLine="482" w:firstLineChars="200"/>
        <w:rPr>
          <w:rFonts w:eastAsia="宋体"/>
          <w:b/>
          <w:kern w:val="0"/>
          <w:sz w:val="24"/>
        </w:rPr>
      </w:pPr>
      <w:r>
        <w:rPr>
          <w:rFonts w:eastAsia="宋体"/>
          <w:b/>
          <w:kern w:val="0"/>
          <w:sz w:val="24"/>
        </w:rPr>
        <w:t>五、学分与证书</w:t>
      </w:r>
    </w:p>
    <w:p>
      <w:pPr>
        <w:spacing w:line="560" w:lineRule="exact"/>
        <w:ind w:firstLine="480" w:firstLineChars="200"/>
        <w:rPr>
          <w:rFonts w:eastAsia="宋体"/>
          <w:kern w:val="0"/>
          <w:sz w:val="24"/>
        </w:rPr>
      </w:pPr>
      <w:r>
        <w:rPr>
          <w:rFonts w:eastAsia="宋体"/>
          <w:kern w:val="0"/>
          <w:sz w:val="24"/>
        </w:rPr>
        <w:t>学生在毕业前，修满本培养方案规定的</w:t>
      </w:r>
      <w:r>
        <w:rPr>
          <w:rFonts w:hint="eastAsia" w:eastAsia="宋体"/>
          <w:kern w:val="0"/>
          <w:sz w:val="24"/>
        </w:rPr>
        <w:t>14</w:t>
      </w:r>
      <w:r>
        <w:rPr>
          <w:rFonts w:eastAsia="宋体"/>
          <w:kern w:val="0"/>
          <w:sz w:val="24"/>
        </w:rPr>
        <w:t>个学分，颁发</w:t>
      </w:r>
      <w:r>
        <w:rPr>
          <w:rFonts w:hint="eastAsia" w:eastAsia="宋体"/>
          <w:kern w:val="0"/>
          <w:sz w:val="24"/>
        </w:rPr>
        <w:t>智能制造技术</w:t>
      </w:r>
      <w:r>
        <w:rPr>
          <w:rFonts w:eastAsia="宋体"/>
          <w:kern w:val="0"/>
          <w:sz w:val="24"/>
        </w:rPr>
        <w:t>“微专业”证书。</w:t>
      </w:r>
    </w:p>
    <w:p>
      <w:pPr>
        <w:spacing w:before="156" w:beforeLines="50" w:after="156" w:afterLines="50" w:line="480" w:lineRule="exact"/>
        <w:ind w:firstLine="482" w:firstLineChars="200"/>
        <w:rPr>
          <w:rFonts w:eastAsia="宋体"/>
          <w:b/>
          <w:kern w:val="0"/>
          <w:sz w:val="24"/>
        </w:rPr>
      </w:pPr>
      <w:r>
        <w:rPr>
          <w:rFonts w:eastAsia="宋体"/>
          <w:b/>
          <w:kern w:val="0"/>
          <w:sz w:val="24"/>
        </w:rPr>
        <w:t>六、课程设置</w:t>
      </w:r>
    </w:p>
    <w:p>
      <w:pPr>
        <w:spacing w:before="156" w:beforeLines="50" w:after="156" w:afterLines="50" w:line="480" w:lineRule="exact"/>
        <w:ind w:firstLine="482" w:firstLineChars="200"/>
        <w:rPr>
          <w:rFonts w:eastAsia="宋体"/>
          <w:b/>
          <w:kern w:val="0"/>
          <w:sz w:val="24"/>
        </w:rPr>
      </w:pPr>
    </w:p>
    <w:p>
      <w:pPr>
        <w:spacing w:before="156" w:beforeLines="50" w:after="156" w:afterLines="50" w:line="480" w:lineRule="exact"/>
        <w:ind w:firstLine="482" w:firstLineChars="200"/>
        <w:rPr>
          <w:rFonts w:eastAsia="宋体"/>
          <w:b/>
          <w:kern w:val="0"/>
          <w:sz w:val="24"/>
        </w:rPr>
      </w:pPr>
    </w:p>
    <w:p>
      <w:pPr>
        <w:spacing w:after="156" w:afterLines="50" w:line="400" w:lineRule="exact"/>
        <w:ind w:left="480"/>
        <w:jc w:val="center"/>
        <w:rPr>
          <w:rFonts w:eastAsia="黑体"/>
          <w:b/>
          <w:kern w:val="0"/>
          <w:sz w:val="24"/>
        </w:rPr>
      </w:pPr>
      <w:r>
        <w:rPr>
          <w:rFonts w:hint="eastAsia" w:eastAsia="黑体"/>
          <w:b/>
          <w:kern w:val="0"/>
          <w:sz w:val="24"/>
        </w:rPr>
        <w:t>智能制造技术</w:t>
      </w:r>
      <w:r>
        <w:rPr>
          <w:rFonts w:eastAsia="黑体"/>
          <w:b/>
          <w:kern w:val="0"/>
          <w:sz w:val="24"/>
        </w:rPr>
        <w:t>微专业课程设置及教学进程计划表</w:t>
      </w:r>
    </w:p>
    <w:tbl>
      <w:tblPr>
        <w:tblStyle w:val="4"/>
        <w:tblW w:w="101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60"/>
        <w:gridCol w:w="707"/>
        <w:gridCol w:w="1478"/>
        <w:gridCol w:w="384"/>
        <w:gridCol w:w="386"/>
        <w:gridCol w:w="420"/>
        <w:gridCol w:w="368"/>
        <w:gridCol w:w="368"/>
        <w:gridCol w:w="420"/>
        <w:gridCol w:w="386"/>
        <w:gridCol w:w="349"/>
        <w:gridCol w:w="648"/>
        <w:gridCol w:w="700"/>
        <w:gridCol w:w="1513"/>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7" w:hRule="atLeast"/>
          <w:jc w:val="center"/>
        </w:trPr>
        <w:tc>
          <w:tcPr>
            <w:tcW w:w="760" w:type="dxa"/>
            <w:vMerge w:val="restart"/>
            <w:vAlign w:val="center"/>
          </w:tcPr>
          <w:p>
            <w:pPr>
              <w:spacing w:line="288" w:lineRule="auto"/>
              <w:jc w:val="center"/>
              <w:rPr>
                <w:b/>
                <w:bCs/>
                <w:sz w:val="20"/>
                <w:szCs w:val="20"/>
              </w:rPr>
            </w:pPr>
            <w:r>
              <w:rPr>
                <w:b/>
                <w:bCs/>
                <w:kern w:val="0"/>
                <w:sz w:val="20"/>
                <w:szCs w:val="20"/>
              </w:rPr>
              <w:t>序号</w:t>
            </w:r>
          </w:p>
        </w:tc>
        <w:tc>
          <w:tcPr>
            <w:tcW w:w="707" w:type="dxa"/>
            <w:vMerge w:val="restart"/>
            <w:vAlign w:val="center"/>
          </w:tcPr>
          <w:p>
            <w:pPr>
              <w:spacing w:line="288" w:lineRule="auto"/>
              <w:jc w:val="center"/>
              <w:rPr>
                <w:b/>
                <w:bCs/>
                <w:sz w:val="20"/>
                <w:szCs w:val="20"/>
              </w:rPr>
            </w:pPr>
            <w:r>
              <w:rPr>
                <w:b/>
                <w:bCs/>
                <w:kern w:val="0"/>
                <w:sz w:val="20"/>
                <w:szCs w:val="20"/>
              </w:rPr>
              <w:t>课程代码</w:t>
            </w:r>
          </w:p>
        </w:tc>
        <w:tc>
          <w:tcPr>
            <w:tcW w:w="1478" w:type="dxa"/>
            <w:vMerge w:val="restart"/>
            <w:vAlign w:val="center"/>
          </w:tcPr>
          <w:p>
            <w:pPr>
              <w:spacing w:line="288" w:lineRule="auto"/>
              <w:jc w:val="center"/>
              <w:rPr>
                <w:b/>
                <w:bCs/>
                <w:sz w:val="20"/>
                <w:szCs w:val="20"/>
              </w:rPr>
            </w:pPr>
            <w:r>
              <w:rPr>
                <w:b/>
                <w:bCs/>
                <w:kern w:val="0"/>
                <w:sz w:val="20"/>
                <w:szCs w:val="20"/>
              </w:rPr>
              <w:t>课程名称</w:t>
            </w:r>
          </w:p>
        </w:tc>
        <w:tc>
          <w:tcPr>
            <w:tcW w:w="384" w:type="dxa"/>
            <w:vMerge w:val="restart"/>
            <w:vAlign w:val="center"/>
          </w:tcPr>
          <w:p>
            <w:pPr>
              <w:spacing w:line="288" w:lineRule="auto"/>
              <w:jc w:val="center"/>
              <w:rPr>
                <w:b/>
                <w:bCs/>
                <w:sz w:val="20"/>
                <w:szCs w:val="20"/>
              </w:rPr>
            </w:pPr>
            <w:r>
              <w:rPr>
                <w:b/>
                <w:bCs/>
                <w:kern w:val="0"/>
                <w:sz w:val="20"/>
                <w:szCs w:val="20"/>
              </w:rPr>
              <w:t>学分</w:t>
            </w:r>
          </w:p>
        </w:tc>
        <w:tc>
          <w:tcPr>
            <w:tcW w:w="386" w:type="dxa"/>
            <w:vMerge w:val="restart"/>
            <w:vAlign w:val="center"/>
          </w:tcPr>
          <w:p>
            <w:pPr>
              <w:spacing w:line="288" w:lineRule="auto"/>
              <w:jc w:val="center"/>
              <w:rPr>
                <w:b/>
                <w:bCs/>
                <w:sz w:val="20"/>
                <w:szCs w:val="20"/>
              </w:rPr>
            </w:pPr>
            <w:r>
              <w:rPr>
                <w:b/>
                <w:bCs/>
                <w:kern w:val="0"/>
                <w:sz w:val="20"/>
                <w:szCs w:val="20"/>
              </w:rPr>
              <w:t>周学时</w:t>
            </w:r>
          </w:p>
        </w:tc>
        <w:tc>
          <w:tcPr>
            <w:tcW w:w="420" w:type="dxa"/>
            <w:vMerge w:val="restart"/>
            <w:vAlign w:val="center"/>
          </w:tcPr>
          <w:p>
            <w:pPr>
              <w:spacing w:line="288" w:lineRule="auto"/>
              <w:jc w:val="center"/>
              <w:rPr>
                <w:b/>
                <w:bCs/>
                <w:sz w:val="20"/>
                <w:szCs w:val="20"/>
              </w:rPr>
            </w:pPr>
            <w:r>
              <w:rPr>
                <w:b/>
                <w:bCs/>
                <w:kern w:val="0"/>
                <w:sz w:val="20"/>
                <w:szCs w:val="20"/>
              </w:rPr>
              <w:t>总学时</w:t>
            </w:r>
          </w:p>
        </w:tc>
        <w:tc>
          <w:tcPr>
            <w:tcW w:w="1542" w:type="dxa"/>
            <w:gridSpan w:val="4"/>
            <w:vAlign w:val="center"/>
          </w:tcPr>
          <w:p>
            <w:pPr>
              <w:spacing w:line="288" w:lineRule="auto"/>
              <w:jc w:val="center"/>
              <w:rPr>
                <w:b/>
                <w:bCs/>
                <w:sz w:val="20"/>
                <w:szCs w:val="20"/>
              </w:rPr>
            </w:pPr>
            <w:r>
              <w:rPr>
                <w:b/>
                <w:bCs/>
                <w:kern w:val="0"/>
                <w:sz w:val="20"/>
                <w:szCs w:val="20"/>
              </w:rPr>
              <w:t>学时分配</w:t>
            </w:r>
          </w:p>
        </w:tc>
        <w:tc>
          <w:tcPr>
            <w:tcW w:w="349" w:type="dxa"/>
            <w:vMerge w:val="restart"/>
            <w:vAlign w:val="center"/>
          </w:tcPr>
          <w:p>
            <w:pPr>
              <w:spacing w:line="288" w:lineRule="auto"/>
              <w:jc w:val="center"/>
              <w:rPr>
                <w:b/>
                <w:bCs/>
                <w:sz w:val="20"/>
                <w:szCs w:val="20"/>
              </w:rPr>
            </w:pPr>
            <w:r>
              <w:rPr>
                <w:b/>
                <w:bCs/>
                <w:kern w:val="0"/>
                <w:sz w:val="20"/>
                <w:szCs w:val="20"/>
              </w:rPr>
              <w:t>开课学期</w:t>
            </w:r>
          </w:p>
        </w:tc>
        <w:tc>
          <w:tcPr>
            <w:tcW w:w="648" w:type="dxa"/>
            <w:vMerge w:val="restart"/>
            <w:vAlign w:val="center"/>
          </w:tcPr>
          <w:p>
            <w:pPr>
              <w:tabs>
                <w:tab w:val="left" w:pos="233"/>
              </w:tabs>
              <w:spacing w:line="288" w:lineRule="auto"/>
              <w:rPr>
                <w:b/>
                <w:bCs/>
                <w:sz w:val="20"/>
                <w:szCs w:val="20"/>
              </w:rPr>
            </w:pPr>
            <w:r>
              <w:rPr>
                <w:b/>
                <w:bCs/>
                <w:kern w:val="0"/>
                <w:sz w:val="20"/>
                <w:szCs w:val="20"/>
              </w:rPr>
              <w:t>授课教师</w:t>
            </w:r>
          </w:p>
        </w:tc>
        <w:tc>
          <w:tcPr>
            <w:tcW w:w="700" w:type="dxa"/>
            <w:vMerge w:val="restart"/>
            <w:vAlign w:val="center"/>
          </w:tcPr>
          <w:p>
            <w:pPr>
              <w:tabs>
                <w:tab w:val="left" w:pos="233"/>
              </w:tabs>
              <w:spacing w:line="288" w:lineRule="auto"/>
              <w:rPr>
                <w:rFonts w:eastAsia="宋体"/>
                <w:b/>
                <w:bCs/>
                <w:sz w:val="20"/>
                <w:szCs w:val="20"/>
              </w:rPr>
            </w:pPr>
            <w:r>
              <w:rPr>
                <w:b/>
                <w:bCs/>
                <w:kern w:val="0"/>
                <w:sz w:val="20"/>
                <w:szCs w:val="20"/>
              </w:rPr>
              <w:t>考核方式</w:t>
            </w:r>
          </w:p>
        </w:tc>
        <w:tc>
          <w:tcPr>
            <w:tcW w:w="1513" w:type="dxa"/>
            <w:vMerge w:val="restart"/>
            <w:vAlign w:val="center"/>
          </w:tcPr>
          <w:p>
            <w:pPr>
              <w:spacing w:line="288" w:lineRule="auto"/>
              <w:jc w:val="center"/>
              <w:rPr>
                <w:b/>
                <w:bCs/>
                <w:sz w:val="20"/>
                <w:szCs w:val="20"/>
              </w:rPr>
            </w:pPr>
            <w:r>
              <w:rPr>
                <w:b/>
                <w:bCs/>
                <w:kern w:val="0"/>
                <w:sz w:val="20"/>
                <w:szCs w:val="20"/>
              </w:rPr>
              <w:t>开课单位</w:t>
            </w:r>
          </w:p>
        </w:tc>
        <w:tc>
          <w:tcPr>
            <w:tcW w:w="1257" w:type="dxa"/>
            <w:vMerge w:val="restart"/>
            <w:vAlign w:val="center"/>
          </w:tcPr>
          <w:p>
            <w:pPr>
              <w:spacing w:line="288" w:lineRule="auto"/>
              <w:jc w:val="center"/>
              <w:rPr>
                <w:b/>
                <w:bCs/>
                <w:sz w:val="20"/>
                <w:szCs w:val="20"/>
              </w:rPr>
            </w:pPr>
            <w:r>
              <w:rPr>
                <w:b/>
                <w:bCs/>
                <w:kern w:val="0"/>
                <w:sz w:val="20"/>
                <w:szCs w:val="20"/>
              </w:rPr>
              <w:t>备注：须修读的前置课程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4" w:hRule="atLeast"/>
          <w:jc w:val="center"/>
        </w:trPr>
        <w:tc>
          <w:tcPr>
            <w:tcW w:w="760" w:type="dxa"/>
            <w:vMerge w:val="continue"/>
            <w:vAlign w:val="center"/>
          </w:tcPr>
          <w:p>
            <w:pPr>
              <w:widowControl/>
              <w:spacing w:line="360" w:lineRule="auto"/>
              <w:jc w:val="center"/>
              <w:rPr>
                <w:b/>
                <w:bCs/>
                <w:sz w:val="20"/>
                <w:szCs w:val="20"/>
              </w:rPr>
            </w:pPr>
          </w:p>
        </w:tc>
        <w:tc>
          <w:tcPr>
            <w:tcW w:w="707" w:type="dxa"/>
            <w:vMerge w:val="continue"/>
            <w:vAlign w:val="center"/>
          </w:tcPr>
          <w:p>
            <w:pPr>
              <w:widowControl/>
              <w:spacing w:line="360" w:lineRule="auto"/>
              <w:jc w:val="center"/>
              <w:rPr>
                <w:b/>
                <w:bCs/>
                <w:sz w:val="20"/>
                <w:szCs w:val="20"/>
              </w:rPr>
            </w:pPr>
          </w:p>
        </w:tc>
        <w:tc>
          <w:tcPr>
            <w:tcW w:w="1478" w:type="dxa"/>
            <w:vMerge w:val="continue"/>
            <w:vAlign w:val="center"/>
          </w:tcPr>
          <w:p>
            <w:pPr>
              <w:widowControl/>
              <w:spacing w:line="360" w:lineRule="auto"/>
              <w:jc w:val="center"/>
              <w:rPr>
                <w:b/>
                <w:bCs/>
                <w:sz w:val="20"/>
                <w:szCs w:val="20"/>
              </w:rPr>
            </w:pPr>
          </w:p>
        </w:tc>
        <w:tc>
          <w:tcPr>
            <w:tcW w:w="384" w:type="dxa"/>
            <w:vMerge w:val="continue"/>
            <w:vAlign w:val="center"/>
          </w:tcPr>
          <w:p>
            <w:pPr>
              <w:widowControl/>
              <w:spacing w:line="360" w:lineRule="auto"/>
              <w:jc w:val="center"/>
              <w:rPr>
                <w:b/>
                <w:bCs/>
                <w:sz w:val="20"/>
                <w:szCs w:val="20"/>
              </w:rPr>
            </w:pPr>
          </w:p>
        </w:tc>
        <w:tc>
          <w:tcPr>
            <w:tcW w:w="386" w:type="dxa"/>
            <w:vMerge w:val="continue"/>
            <w:vAlign w:val="center"/>
          </w:tcPr>
          <w:p>
            <w:pPr>
              <w:widowControl/>
              <w:spacing w:line="360" w:lineRule="auto"/>
              <w:jc w:val="center"/>
              <w:rPr>
                <w:b/>
                <w:bCs/>
                <w:sz w:val="20"/>
                <w:szCs w:val="20"/>
              </w:rPr>
            </w:pPr>
          </w:p>
        </w:tc>
        <w:tc>
          <w:tcPr>
            <w:tcW w:w="420" w:type="dxa"/>
            <w:vMerge w:val="continue"/>
            <w:vAlign w:val="center"/>
          </w:tcPr>
          <w:p>
            <w:pPr>
              <w:widowControl/>
              <w:spacing w:line="360" w:lineRule="auto"/>
              <w:jc w:val="center"/>
              <w:rPr>
                <w:b/>
                <w:bCs/>
                <w:sz w:val="20"/>
                <w:szCs w:val="20"/>
              </w:rPr>
            </w:pPr>
          </w:p>
        </w:tc>
        <w:tc>
          <w:tcPr>
            <w:tcW w:w="736" w:type="dxa"/>
            <w:gridSpan w:val="2"/>
            <w:vAlign w:val="center"/>
          </w:tcPr>
          <w:p>
            <w:pPr>
              <w:widowControl/>
              <w:jc w:val="center"/>
              <w:rPr>
                <w:b/>
                <w:bCs/>
                <w:sz w:val="20"/>
                <w:szCs w:val="20"/>
              </w:rPr>
            </w:pPr>
            <w:r>
              <w:rPr>
                <w:b/>
                <w:bCs/>
                <w:kern w:val="0"/>
                <w:sz w:val="20"/>
                <w:szCs w:val="20"/>
              </w:rPr>
              <w:t>线上</w:t>
            </w:r>
          </w:p>
          <w:p>
            <w:pPr>
              <w:widowControl/>
              <w:jc w:val="center"/>
              <w:rPr>
                <w:b/>
                <w:bCs/>
                <w:sz w:val="20"/>
                <w:szCs w:val="20"/>
              </w:rPr>
            </w:pPr>
            <w:r>
              <w:rPr>
                <w:b/>
                <w:bCs/>
                <w:kern w:val="0"/>
                <w:sz w:val="20"/>
                <w:szCs w:val="20"/>
              </w:rPr>
              <w:t>学时</w:t>
            </w:r>
          </w:p>
        </w:tc>
        <w:tc>
          <w:tcPr>
            <w:tcW w:w="806" w:type="dxa"/>
            <w:gridSpan w:val="2"/>
            <w:vAlign w:val="center"/>
          </w:tcPr>
          <w:p>
            <w:pPr>
              <w:widowControl/>
              <w:jc w:val="center"/>
              <w:rPr>
                <w:b/>
                <w:bCs/>
                <w:sz w:val="20"/>
                <w:szCs w:val="20"/>
              </w:rPr>
            </w:pPr>
            <w:r>
              <w:rPr>
                <w:b/>
                <w:bCs/>
                <w:kern w:val="0"/>
                <w:sz w:val="20"/>
                <w:szCs w:val="20"/>
              </w:rPr>
              <w:t>线下</w:t>
            </w:r>
          </w:p>
          <w:p>
            <w:pPr>
              <w:widowControl/>
              <w:jc w:val="center"/>
              <w:rPr>
                <w:b/>
                <w:bCs/>
                <w:sz w:val="20"/>
                <w:szCs w:val="20"/>
              </w:rPr>
            </w:pPr>
            <w:r>
              <w:rPr>
                <w:b/>
                <w:bCs/>
                <w:kern w:val="0"/>
                <w:sz w:val="20"/>
                <w:szCs w:val="20"/>
              </w:rPr>
              <w:t>学时</w:t>
            </w:r>
          </w:p>
        </w:tc>
        <w:tc>
          <w:tcPr>
            <w:tcW w:w="349" w:type="dxa"/>
            <w:vMerge w:val="continue"/>
            <w:vAlign w:val="center"/>
          </w:tcPr>
          <w:p>
            <w:pPr>
              <w:widowControl/>
              <w:spacing w:line="360" w:lineRule="auto"/>
              <w:jc w:val="center"/>
              <w:rPr>
                <w:b/>
                <w:bCs/>
                <w:sz w:val="20"/>
                <w:szCs w:val="20"/>
              </w:rPr>
            </w:pPr>
          </w:p>
        </w:tc>
        <w:tc>
          <w:tcPr>
            <w:tcW w:w="648" w:type="dxa"/>
            <w:vMerge w:val="continue"/>
            <w:vAlign w:val="center"/>
          </w:tcPr>
          <w:p>
            <w:pPr>
              <w:widowControl/>
              <w:spacing w:line="360" w:lineRule="auto"/>
              <w:jc w:val="center"/>
              <w:rPr>
                <w:b/>
                <w:bCs/>
                <w:sz w:val="20"/>
                <w:szCs w:val="20"/>
              </w:rPr>
            </w:pPr>
          </w:p>
        </w:tc>
        <w:tc>
          <w:tcPr>
            <w:tcW w:w="700" w:type="dxa"/>
            <w:vMerge w:val="continue"/>
            <w:vAlign w:val="center"/>
          </w:tcPr>
          <w:p>
            <w:pPr>
              <w:widowControl/>
              <w:spacing w:line="360" w:lineRule="auto"/>
              <w:jc w:val="center"/>
              <w:rPr>
                <w:b/>
                <w:bCs/>
                <w:sz w:val="20"/>
                <w:szCs w:val="20"/>
              </w:rPr>
            </w:pPr>
          </w:p>
        </w:tc>
        <w:tc>
          <w:tcPr>
            <w:tcW w:w="1513" w:type="dxa"/>
            <w:vMerge w:val="continue"/>
            <w:vAlign w:val="center"/>
          </w:tcPr>
          <w:p>
            <w:pPr>
              <w:widowControl/>
              <w:spacing w:line="360" w:lineRule="auto"/>
              <w:jc w:val="center"/>
              <w:rPr>
                <w:b/>
                <w:bCs/>
                <w:sz w:val="20"/>
                <w:szCs w:val="20"/>
              </w:rPr>
            </w:pPr>
          </w:p>
        </w:tc>
        <w:tc>
          <w:tcPr>
            <w:tcW w:w="1257" w:type="dxa"/>
            <w:vMerge w:val="continue"/>
            <w:vAlign w:val="center"/>
          </w:tcPr>
          <w:p>
            <w:pPr>
              <w:widowControl/>
              <w:spacing w:line="360" w:lineRule="auto"/>
              <w:jc w:val="center"/>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760" w:type="dxa"/>
            <w:vMerge w:val="continue"/>
            <w:vAlign w:val="center"/>
          </w:tcPr>
          <w:p>
            <w:pPr>
              <w:widowControl/>
              <w:spacing w:line="360" w:lineRule="auto"/>
              <w:jc w:val="center"/>
              <w:rPr>
                <w:b/>
                <w:bCs/>
                <w:sz w:val="20"/>
                <w:szCs w:val="20"/>
              </w:rPr>
            </w:pPr>
          </w:p>
        </w:tc>
        <w:tc>
          <w:tcPr>
            <w:tcW w:w="707" w:type="dxa"/>
            <w:vMerge w:val="continue"/>
            <w:vAlign w:val="center"/>
          </w:tcPr>
          <w:p>
            <w:pPr>
              <w:widowControl/>
              <w:spacing w:line="360" w:lineRule="auto"/>
              <w:jc w:val="center"/>
              <w:rPr>
                <w:b/>
                <w:bCs/>
                <w:sz w:val="20"/>
                <w:szCs w:val="20"/>
              </w:rPr>
            </w:pPr>
          </w:p>
        </w:tc>
        <w:tc>
          <w:tcPr>
            <w:tcW w:w="1478" w:type="dxa"/>
            <w:vMerge w:val="continue"/>
            <w:vAlign w:val="center"/>
          </w:tcPr>
          <w:p>
            <w:pPr>
              <w:widowControl/>
              <w:spacing w:line="360" w:lineRule="auto"/>
              <w:jc w:val="center"/>
              <w:rPr>
                <w:b/>
                <w:bCs/>
                <w:sz w:val="20"/>
                <w:szCs w:val="20"/>
              </w:rPr>
            </w:pPr>
          </w:p>
        </w:tc>
        <w:tc>
          <w:tcPr>
            <w:tcW w:w="384" w:type="dxa"/>
            <w:vMerge w:val="continue"/>
            <w:vAlign w:val="center"/>
          </w:tcPr>
          <w:p>
            <w:pPr>
              <w:widowControl/>
              <w:spacing w:line="360" w:lineRule="auto"/>
              <w:jc w:val="center"/>
              <w:rPr>
                <w:b/>
                <w:bCs/>
                <w:sz w:val="20"/>
                <w:szCs w:val="20"/>
              </w:rPr>
            </w:pPr>
          </w:p>
        </w:tc>
        <w:tc>
          <w:tcPr>
            <w:tcW w:w="386" w:type="dxa"/>
            <w:vMerge w:val="continue"/>
            <w:vAlign w:val="center"/>
          </w:tcPr>
          <w:p>
            <w:pPr>
              <w:widowControl/>
              <w:spacing w:line="360" w:lineRule="auto"/>
              <w:jc w:val="center"/>
              <w:rPr>
                <w:b/>
                <w:bCs/>
                <w:sz w:val="20"/>
                <w:szCs w:val="20"/>
              </w:rPr>
            </w:pPr>
          </w:p>
        </w:tc>
        <w:tc>
          <w:tcPr>
            <w:tcW w:w="420" w:type="dxa"/>
            <w:vMerge w:val="continue"/>
            <w:vAlign w:val="center"/>
          </w:tcPr>
          <w:p>
            <w:pPr>
              <w:widowControl/>
              <w:spacing w:line="360" w:lineRule="auto"/>
              <w:jc w:val="center"/>
              <w:rPr>
                <w:b/>
                <w:bCs/>
                <w:sz w:val="20"/>
                <w:szCs w:val="20"/>
              </w:rPr>
            </w:pPr>
          </w:p>
        </w:tc>
        <w:tc>
          <w:tcPr>
            <w:tcW w:w="368" w:type="dxa"/>
            <w:vAlign w:val="center"/>
          </w:tcPr>
          <w:p>
            <w:pPr>
              <w:widowControl/>
              <w:jc w:val="center"/>
              <w:rPr>
                <w:b/>
                <w:bCs/>
                <w:sz w:val="20"/>
                <w:szCs w:val="20"/>
              </w:rPr>
            </w:pPr>
            <w:r>
              <w:rPr>
                <w:b/>
                <w:bCs/>
                <w:kern w:val="0"/>
                <w:sz w:val="20"/>
                <w:szCs w:val="20"/>
              </w:rPr>
              <w:t>理论学时</w:t>
            </w:r>
          </w:p>
        </w:tc>
        <w:tc>
          <w:tcPr>
            <w:tcW w:w="368" w:type="dxa"/>
            <w:vAlign w:val="center"/>
          </w:tcPr>
          <w:p>
            <w:pPr>
              <w:widowControl/>
              <w:jc w:val="center"/>
              <w:rPr>
                <w:b/>
                <w:bCs/>
                <w:sz w:val="20"/>
                <w:szCs w:val="20"/>
              </w:rPr>
            </w:pPr>
            <w:r>
              <w:rPr>
                <w:b/>
                <w:bCs/>
                <w:kern w:val="0"/>
                <w:sz w:val="20"/>
                <w:szCs w:val="20"/>
              </w:rPr>
              <w:t>实践学时</w:t>
            </w:r>
          </w:p>
        </w:tc>
        <w:tc>
          <w:tcPr>
            <w:tcW w:w="420" w:type="dxa"/>
            <w:vAlign w:val="center"/>
          </w:tcPr>
          <w:p>
            <w:pPr>
              <w:widowControl/>
              <w:jc w:val="center"/>
              <w:rPr>
                <w:b/>
                <w:bCs/>
                <w:sz w:val="20"/>
                <w:szCs w:val="20"/>
              </w:rPr>
            </w:pPr>
            <w:r>
              <w:rPr>
                <w:b/>
                <w:bCs/>
                <w:kern w:val="0"/>
                <w:sz w:val="20"/>
                <w:szCs w:val="20"/>
              </w:rPr>
              <w:t>理论学时</w:t>
            </w:r>
          </w:p>
        </w:tc>
        <w:tc>
          <w:tcPr>
            <w:tcW w:w="386" w:type="dxa"/>
            <w:vAlign w:val="center"/>
          </w:tcPr>
          <w:p>
            <w:pPr>
              <w:widowControl/>
              <w:jc w:val="center"/>
              <w:rPr>
                <w:b/>
                <w:bCs/>
                <w:sz w:val="20"/>
                <w:szCs w:val="20"/>
              </w:rPr>
            </w:pPr>
            <w:r>
              <w:rPr>
                <w:b/>
                <w:bCs/>
                <w:kern w:val="0"/>
                <w:sz w:val="20"/>
                <w:szCs w:val="20"/>
              </w:rPr>
              <w:t>实践学时</w:t>
            </w:r>
          </w:p>
        </w:tc>
        <w:tc>
          <w:tcPr>
            <w:tcW w:w="349" w:type="dxa"/>
            <w:vMerge w:val="continue"/>
            <w:vAlign w:val="center"/>
          </w:tcPr>
          <w:p>
            <w:pPr>
              <w:widowControl/>
              <w:spacing w:line="360" w:lineRule="auto"/>
              <w:jc w:val="center"/>
              <w:rPr>
                <w:b/>
                <w:bCs/>
                <w:sz w:val="20"/>
                <w:szCs w:val="20"/>
              </w:rPr>
            </w:pPr>
          </w:p>
        </w:tc>
        <w:tc>
          <w:tcPr>
            <w:tcW w:w="648" w:type="dxa"/>
            <w:vMerge w:val="continue"/>
            <w:vAlign w:val="center"/>
          </w:tcPr>
          <w:p>
            <w:pPr>
              <w:widowControl/>
              <w:spacing w:line="360" w:lineRule="auto"/>
              <w:jc w:val="center"/>
              <w:rPr>
                <w:b/>
                <w:bCs/>
                <w:sz w:val="20"/>
                <w:szCs w:val="20"/>
              </w:rPr>
            </w:pPr>
          </w:p>
        </w:tc>
        <w:tc>
          <w:tcPr>
            <w:tcW w:w="700" w:type="dxa"/>
            <w:vMerge w:val="continue"/>
            <w:vAlign w:val="center"/>
          </w:tcPr>
          <w:p>
            <w:pPr>
              <w:widowControl/>
              <w:spacing w:line="360" w:lineRule="auto"/>
              <w:jc w:val="center"/>
              <w:rPr>
                <w:b/>
                <w:bCs/>
                <w:sz w:val="20"/>
                <w:szCs w:val="20"/>
              </w:rPr>
            </w:pPr>
          </w:p>
        </w:tc>
        <w:tc>
          <w:tcPr>
            <w:tcW w:w="1513" w:type="dxa"/>
            <w:vMerge w:val="continue"/>
            <w:vAlign w:val="center"/>
          </w:tcPr>
          <w:p>
            <w:pPr>
              <w:widowControl/>
              <w:spacing w:line="360" w:lineRule="auto"/>
              <w:jc w:val="center"/>
              <w:rPr>
                <w:b/>
                <w:bCs/>
                <w:sz w:val="20"/>
                <w:szCs w:val="20"/>
              </w:rPr>
            </w:pPr>
          </w:p>
        </w:tc>
        <w:tc>
          <w:tcPr>
            <w:tcW w:w="1257" w:type="dxa"/>
            <w:vMerge w:val="continue"/>
            <w:vAlign w:val="center"/>
          </w:tcPr>
          <w:p>
            <w:pPr>
              <w:widowControl/>
              <w:spacing w:line="360" w:lineRule="auto"/>
              <w:jc w:val="center"/>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8" w:hRule="atLeast"/>
          <w:jc w:val="center"/>
        </w:trPr>
        <w:tc>
          <w:tcPr>
            <w:tcW w:w="760" w:type="dxa"/>
            <w:vAlign w:val="center"/>
          </w:tcPr>
          <w:p>
            <w:pPr>
              <w:spacing w:line="360" w:lineRule="auto"/>
              <w:jc w:val="center"/>
              <w:rPr>
                <w:sz w:val="20"/>
                <w:szCs w:val="20"/>
              </w:rPr>
            </w:pPr>
            <w:r>
              <w:rPr>
                <w:rFonts w:hint="eastAsia"/>
                <w:kern w:val="0"/>
                <w:sz w:val="20"/>
                <w:szCs w:val="20"/>
              </w:rPr>
              <w:t>1</w:t>
            </w:r>
          </w:p>
        </w:tc>
        <w:tc>
          <w:tcPr>
            <w:tcW w:w="707" w:type="dxa"/>
            <w:vAlign w:val="center"/>
          </w:tcPr>
          <w:p>
            <w:pPr>
              <w:spacing w:line="360" w:lineRule="auto"/>
              <w:jc w:val="center"/>
              <w:rPr>
                <w:sz w:val="20"/>
                <w:szCs w:val="20"/>
              </w:rPr>
            </w:pPr>
            <w:r>
              <w:rPr>
                <w:rFonts w:hint="eastAsia" w:ascii="宋体" w:hAnsi="宋体" w:cs="宋体"/>
                <w:bCs/>
                <w:kern w:val="0"/>
                <w:sz w:val="18"/>
                <w:szCs w:val="18"/>
              </w:rPr>
              <w:t>1011201</w:t>
            </w:r>
          </w:p>
        </w:tc>
        <w:tc>
          <w:tcPr>
            <w:tcW w:w="1478" w:type="dxa"/>
            <w:vAlign w:val="center"/>
          </w:tcPr>
          <w:p>
            <w:pPr>
              <w:widowControl/>
              <w:snapToGrid w:val="0"/>
              <w:jc w:val="center"/>
              <w:rPr>
                <w:rFonts w:ascii="宋体" w:hAnsi="宋体" w:cs="宋体"/>
                <w:bCs/>
                <w:kern w:val="0"/>
                <w:sz w:val="18"/>
                <w:szCs w:val="18"/>
              </w:rPr>
            </w:pPr>
            <w:r>
              <w:rPr>
                <w:rFonts w:hint="eastAsia" w:ascii="宋体" w:hAnsi="宋体" w:cs="宋体"/>
                <w:bCs/>
                <w:kern w:val="0"/>
                <w:sz w:val="18"/>
                <w:szCs w:val="18"/>
              </w:rPr>
              <w:t>特种加工（V）</w:t>
            </w:r>
          </w:p>
          <w:p>
            <w:pPr>
              <w:spacing w:line="360" w:lineRule="exact"/>
              <w:jc w:val="center"/>
              <w:rPr>
                <w:color w:val="000000" w:themeColor="text1"/>
                <w:sz w:val="20"/>
                <w:szCs w:val="20"/>
              </w:rPr>
            </w:pPr>
            <w:r>
              <w:rPr>
                <w:rFonts w:hint="eastAsia" w:ascii="宋体" w:hAnsi="宋体" w:cs="宋体"/>
                <w:bCs/>
                <w:color w:val="000000" w:themeColor="text1"/>
                <w:sz w:val="18"/>
                <w:szCs w:val="18"/>
              </w:rPr>
              <w:t>（</w:t>
            </w:r>
            <w:r>
              <w:rPr>
                <w:rFonts w:ascii="Times New Roman" w:hAnsi="Times New Roman"/>
                <w:color w:val="000000" w:themeColor="text1"/>
                <w:kern w:val="0"/>
                <w:szCs w:val="21"/>
              </w:rPr>
              <w:t xml:space="preserve">Non-traditional </w:t>
            </w:r>
            <w:r>
              <w:rPr>
                <w:rFonts w:hint="eastAsia" w:ascii="Times New Roman" w:hAnsi="Times New Roman"/>
                <w:color w:val="000000" w:themeColor="text1"/>
                <w:kern w:val="0"/>
                <w:szCs w:val="21"/>
              </w:rPr>
              <w:t>M</w:t>
            </w:r>
            <w:r>
              <w:rPr>
                <w:rFonts w:ascii="Times New Roman" w:hAnsi="Times New Roman"/>
                <w:color w:val="000000" w:themeColor="text1"/>
                <w:kern w:val="0"/>
                <w:szCs w:val="21"/>
              </w:rPr>
              <w:t>achining</w:t>
            </w:r>
            <w:r>
              <w:rPr>
                <w:rFonts w:hint="eastAsia" w:ascii="宋体" w:hAnsi="宋体" w:cs="宋体"/>
                <w:bCs/>
                <w:color w:val="000000" w:themeColor="text1"/>
                <w:sz w:val="18"/>
                <w:szCs w:val="18"/>
              </w:rPr>
              <w:t>）</w:t>
            </w:r>
          </w:p>
        </w:tc>
        <w:tc>
          <w:tcPr>
            <w:tcW w:w="384" w:type="dxa"/>
            <w:vAlign w:val="center"/>
          </w:tcPr>
          <w:p>
            <w:pPr>
              <w:spacing w:line="360" w:lineRule="exact"/>
              <w:jc w:val="center"/>
              <w:rPr>
                <w:sz w:val="20"/>
                <w:szCs w:val="20"/>
              </w:rPr>
            </w:pPr>
            <w:r>
              <w:rPr>
                <w:rFonts w:hint="eastAsia"/>
                <w:sz w:val="20"/>
                <w:szCs w:val="20"/>
              </w:rPr>
              <w:t>1.5</w:t>
            </w:r>
          </w:p>
        </w:tc>
        <w:tc>
          <w:tcPr>
            <w:tcW w:w="386" w:type="dxa"/>
            <w:vAlign w:val="center"/>
          </w:tcPr>
          <w:p>
            <w:pPr>
              <w:spacing w:line="360" w:lineRule="exact"/>
              <w:jc w:val="center"/>
              <w:rPr>
                <w:sz w:val="20"/>
                <w:szCs w:val="20"/>
              </w:rPr>
            </w:pPr>
            <w:r>
              <w:rPr>
                <w:rFonts w:hint="eastAsia"/>
                <w:sz w:val="20"/>
                <w:szCs w:val="20"/>
              </w:rPr>
              <w:t>4</w:t>
            </w:r>
          </w:p>
        </w:tc>
        <w:tc>
          <w:tcPr>
            <w:tcW w:w="420" w:type="dxa"/>
            <w:vAlign w:val="center"/>
          </w:tcPr>
          <w:p>
            <w:pPr>
              <w:spacing w:line="360" w:lineRule="exact"/>
              <w:jc w:val="center"/>
              <w:rPr>
                <w:sz w:val="20"/>
                <w:szCs w:val="20"/>
              </w:rPr>
            </w:pPr>
            <w:r>
              <w:rPr>
                <w:rFonts w:hint="eastAsia"/>
                <w:sz w:val="20"/>
                <w:szCs w:val="20"/>
              </w:rPr>
              <w:t>24</w:t>
            </w:r>
          </w:p>
        </w:tc>
        <w:tc>
          <w:tcPr>
            <w:tcW w:w="368" w:type="dxa"/>
            <w:vAlign w:val="center"/>
          </w:tcPr>
          <w:p>
            <w:pPr>
              <w:spacing w:line="360" w:lineRule="exact"/>
              <w:jc w:val="center"/>
              <w:rPr>
                <w:sz w:val="20"/>
                <w:szCs w:val="20"/>
              </w:rPr>
            </w:pPr>
          </w:p>
        </w:tc>
        <w:tc>
          <w:tcPr>
            <w:tcW w:w="368" w:type="dxa"/>
            <w:vAlign w:val="center"/>
          </w:tcPr>
          <w:p>
            <w:pPr>
              <w:spacing w:line="360" w:lineRule="exact"/>
              <w:jc w:val="center"/>
              <w:rPr>
                <w:sz w:val="20"/>
                <w:szCs w:val="20"/>
              </w:rPr>
            </w:pPr>
          </w:p>
        </w:tc>
        <w:tc>
          <w:tcPr>
            <w:tcW w:w="420" w:type="dxa"/>
            <w:vAlign w:val="center"/>
          </w:tcPr>
          <w:p>
            <w:pPr>
              <w:spacing w:line="360" w:lineRule="exact"/>
              <w:jc w:val="center"/>
              <w:rPr>
                <w:sz w:val="20"/>
                <w:szCs w:val="20"/>
              </w:rPr>
            </w:pPr>
            <w:r>
              <w:rPr>
                <w:rFonts w:hint="eastAsia"/>
                <w:sz w:val="20"/>
                <w:szCs w:val="20"/>
              </w:rPr>
              <w:t>20</w:t>
            </w:r>
          </w:p>
        </w:tc>
        <w:tc>
          <w:tcPr>
            <w:tcW w:w="386" w:type="dxa"/>
            <w:vAlign w:val="center"/>
          </w:tcPr>
          <w:p>
            <w:pPr>
              <w:spacing w:line="360" w:lineRule="exact"/>
              <w:jc w:val="center"/>
              <w:rPr>
                <w:sz w:val="20"/>
                <w:szCs w:val="20"/>
              </w:rPr>
            </w:pPr>
            <w:r>
              <w:rPr>
                <w:rFonts w:hint="eastAsia"/>
                <w:sz w:val="20"/>
                <w:szCs w:val="20"/>
              </w:rPr>
              <w:t>4</w:t>
            </w:r>
          </w:p>
        </w:tc>
        <w:tc>
          <w:tcPr>
            <w:tcW w:w="349" w:type="dxa"/>
            <w:vAlign w:val="center"/>
          </w:tcPr>
          <w:p>
            <w:pPr>
              <w:spacing w:line="360" w:lineRule="exact"/>
              <w:jc w:val="center"/>
              <w:rPr>
                <w:sz w:val="20"/>
                <w:szCs w:val="20"/>
              </w:rPr>
            </w:pPr>
            <w:r>
              <w:rPr>
                <w:rFonts w:hint="eastAsia"/>
                <w:sz w:val="20"/>
                <w:szCs w:val="20"/>
              </w:rPr>
              <w:t>1</w:t>
            </w:r>
          </w:p>
        </w:tc>
        <w:tc>
          <w:tcPr>
            <w:tcW w:w="648" w:type="dxa"/>
            <w:vAlign w:val="center"/>
          </w:tcPr>
          <w:p>
            <w:pPr>
              <w:spacing w:line="360" w:lineRule="exact"/>
              <w:jc w:val="center"/>
              <w:rPr>
                <w:sz w:val="20"/>
                <w:szCs w:val="20"/>
              </w:rPr>
            </w:pPr>
            <w:r>
              <w:rPr>
                <w:rFonts w:hint="eastAsia"/>
                <w:sz w:val="20"/>
                <w:szCs w:val="20"/>
              </w:rPr>
              <w:t>王东生</w:t>
            </w:r>
          </w:p>
        </w:tc>
        <w:tc>
          <w:tcPr>
            <w:tcW w:w="700" w:type="dxa"/>
            <w:vAlign w:val="center"/>
          </w:tcPr>
          <w:p>
            <w:pPr>
              <w:spacing w:line="360" w:lineRule="exact"/>
              <w:jc w:val="center"/>
              <w:rPr>
                <w:sz w:val="20"/>
                <w:szCs w:val="20"/>
              </w:rPr>
            </w:pPr>
            <w:r>
              <w:rPr>
                <w:rFonts w:hint="eastAsia"/>
                <w:sz w:val="20"/>
                <w:szCs w:val="20"/>
              </w:rPr>
              <w:t>考查</w:t>
            </w:r>
          </w:p>
        </w:tc>
        <w:tc>
          <w:tcPr>
            <w:tcW w:w="1513" w:type="dxa"/>
            <w:vAlign w:val="center"/>
          </w:tcPr>
          <w:p>
            <w:pPr>
              <w:spacing w:line="360" w:lineRule="exact"/>
              <w:jc w:val="center"/>
              <w:rPr>
                <w:sz w:val="20"/>
                <w:szCs w:val="20"/>
              </w:rPr>
            </w:pPr>
            <w:r>
              <w:rPr>
                <w:rFonts w:hint="eastAsia"/>
                <w:sz w:val="20"/>
                <w:szCs w:val="20"/>
              </w:rPr>
              <w:t>铜陵学院</w:t>
            </w:r>
          </w:p>
        </w:tc>
        <w:tc>
          <w:tcPr>
            <w:tcW w:w="1257" w:type="dxa"/>
            <w:vAlign w:val="center"/>
          </w:tcPr>
          <w:p>
            <w:pPr>
              <w:widowControl/>
              <w:spacing w:line="360" w:lineRule="exact"/>
              <w:jc w:val="center"/>
              <w:rPr>
                <w:sz w:val="20"/>
                <w:szCs w:val="20"/>
              </w:rPr>
            </w:pPr>
            <w:r>
              <w:rPr>
                <w:rFonts w:hint="eastAsia"/>
                <w:sz w:val="20"/>
                <w:szCs w:val="20"/>
              </w:rPr>
              <w:t>机械基础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8" w:hRule="atLeast"/>
          <w:jc w:val="center"/>
        </w:trPr>
        <w:tc>
          <w:tcPr>
            <w:tcW w:w="760" w:type="dxa"/>
            <w:vAlign w:val="center"/>
          </w:tcPr>
          <w:p>
            <w:pPr>
              <w:spacing w:line="360" w:lineRule="auto"/>
              <w:jc w:val="center"/>
              <w:rPr>
                <w:sz w:val="20"/>
                <w:szCs w:val="20"/>
              </w:rPr>
            </w:pPr>
            <w:r>
              <w:rPr>
                <w:rFonts w:hint="eastAsia"/>
                <w:kern w:val="0"/>
                <w:sz w:val="20"/>
                <w:szCs w:val="20"/>
              </w:rPr>
              <w:t>2</w:t>
            </w:r>
          </w:p>
        </w:tc>
        <w:tc>
          <w:tcPr>
            <w:tcW w:w="707" w:type="dxa"/>
            <w:vAlign w:val="center"/>
          </w:tcPr>
          <w:p>
            <w:pPr>
              <w:spacing w:line="360" w:lineRule="auto"/>
              <w:jc w:val="center"/>
              <w:rPr>
                <w:sz w:val="20"/>
                <w:szCs w:val="20"/>
              </w:rPr>
            </w:pPr>
            <w:r>
              <w:rPr>
                <w:rFonts w:hint="eastAsia" w:ascii="宋体" w:hAnsi="宋体" w:cs="宋体"/>
                <w:bCs/>
                <w:sz w:val="18"/>
                <w:szCs w:val="18"/>
              </w:rPr>
              <w:t>1011202</w:t>
            </w:r>
          </w:p>
        </w:tc>
        <w:tc>
          <w:tcPr>
            <w:tcW w:w="1478" w:type="dxa"/>
            <w:vAlign w:val="center"/>
          </w:tcPr>
          <w:p>
            <w:pPr>
              <w:spacing w:line="360" w:lineRule="exact"/>
              <w:jc w:val="center"/>
              <w:rPr>
                <w:sz w:val="20"/>
                <w:szCs w:val="20"/>
              </w:rPr>
            </w:pPr>
            <w:r>
              <w:rPr>
                <w:rFonts w:hint="eastAsia"/>
                <w:sz w:val="20"/>
                <w:szCs w:val="20"/>
              </w:rPr>
              <w:t>智能制造技术（V）</w:t>
            </w:r>
            <w:r>
              <w:rPr>
                <w:rFonts w:ascii="Times New Roman" w:hAnsi="宋体" w:cs="Times New Roman"/>
                <w:bCs/>
                <w:sz w:val="18"/>
                <w:szCs w:val="18"/>
              </w:rPr>
              <w:t>（</w:t>
            </w:r>
            <w:r>
              <w:rPr>
                <w:rFonts w:ascii="Times New Roman" w:hAnsi="Times New Roman" w:cs="Times New Roman"/>
                <w:bCs/>
                <w:sz w:val="18"/>
                <w:szCs w:val="18"/>
              </w:rPr>
              <w:t>Intelligent Manufacturing Technology</w:t>
            </w:r>
            <w:r>
              <w:rPr>
                <w:rFonts w:ascii="Times New Roman" w:hAnsi="宋体" w:cs="Times New Roman"/>
                <w:bCs/>
                <w:sz w:val="18"/>
                <w:szCs w:val="18"/>
              </w:rPr>
              <w:t>）</w:t>
            </w:r>
          </w:p>
        </w:tc>
        <w:tc>
          <w:tcPr>
            <w:tcW w:w="384" w:type="dxa"/>
            <w:vAlign w:val="center"/>
          </w:tcPr>
          <w:p>
            <w:pPr>
              <w:spacing w:line="360" w:lineRule="exact"/>
              <w:jc w:val="center"/>
              <w:rPr>
                <w:sz w:val="20"/>
                <w:szCs w:val="20"/>
              </w:rPr>
            </w:pPr>
            <w:r>
              <w:rPr>
                <w:rFonts w:hint="eastAsia"/>
                <w:sz w:val="20"/>
                <w:szCs w:val="20"/>
              </w:rPr>
              <w:t>1.5</w:t>
            </w:r>
          </w:p>
        </w:tc>
        <w:tc>
          <w:tcPr>
            <w:tcW w:w="386" w:type="dxa"/>
            <w:vAlign w:val="center"/>
          </w:tcPr>
          <w:p>
            <w:pPr>
              <w:spacing w:line="360" w:lineRule="exact"/>
              <w:jc w:val="center"/>
              <w:rPr>
                <w:sz w:val="20"/>
                <w:szCs w:val="20"/>
              </w:rPr>
            </w:pPr>
            <w:r>
              <w:rPr>
                <w:rFonts w:hint="eastAsia"/>
                <w:sz w:val="20"/>
                <w:szCs w:val="20"/>
              </w:rPr>
              <w:t>4</w:t>
            </w:r>
          </w:p>
        </w:tc>
        <w:tc>
          <w:tcPr>
            <w:tcW w:w="420" w:type="dxa"/>
            <w:vAlign w:val="center"/>
          </w:tcPr>
          <w:p>
            <w:pPr>
              <w:spacing w:line="360" w:lineRule="exact"/>
              <w:jc w:val="center"/>
              <w:rPr>
                <w:sz w:val="20"/>
                <w:szCs w:val="20"/>
              </w:rPr>
            </w:pPr>
            <w:r>
              <w:rPr>
                <w:rFonts w:hint="eastAsia"/>
                <w:sz w:val="20"/>
                <w:szCs w:val="20"/>
              </w:rPr>
              <w:t>24</w:t>
            </w:r>
          </w:p>
        </w:tc>
        <w:tc>
          <w:tcPr>
            <w:tcW w:w="368" w:type="dxa"/>
            <w:vAlign w:val="center"/>
          </w:tcPr>
          <w:p>
            <w:pPr>
              <w:spacing w:line="360" w:lineRule="exact"/>
              <w:jc w:val="center"/>
              <w:rPr>
                <w:sz w:val="20"/>
                <w:szCs w:val="20"/>
              </w:rPr>
            </w:pPr>
          </w:p>
        </w:tc>
        <w:tc>
          <w:tcPr>
            <w:tcW w:w="368" w:type="dxa"/>
            <w:vAlign w:val="center"/>
          </w:tcPr>
          <w:p>
            <w:pPr>
              <w:spacing w:line="360" w:lineRule="exact"/>
              <w:jc w:val="center"/>
              <w:rPr>
                <w:sz w:val="20"/>
                <w:szCs w:val="20"/>
              </w:rPr>
            </w:pPr>
          </w:p>
        </w:tc>
        <w:tc>
          <w:tcPr>
            <w:tcW w:w="420" w:type="dxa"/>
            <w:vAlign w:val="center"/>
          </w:tcPr>
          <w:p>
            <w:pPr>
              <w:spacing w:line="360" w:lineRule="exact"/>
              <w:jc w:val="center"/>
              <w:rPr>
                <w:sz w:val="20"/>
                <w:szCs w:val="20"/>
              </w:rPr>
            </w:pPr>
            <w:r>
              <w:rPr>
                <w:rFonts w:hint="eastAsia"/>
                <w:sz w:val="20"/>
                <w:szCs w:val="20"/>
              </w:rPr>
              <w:t>24</w:t>
            </w:r>
          </w:p>
        </w:tc>
        <w:tc>
          <w:tcPr>
            <w:tcW w:w="386" w:type="dxa"/>
            <w:vAlign w:val="center"/>
          </w:tcPr>
          <w:p>
            <w:pPr>
              <w:spacing w:line="360" w:lineRule="exact"/>
              <w:jc w:val="center"/>
              <w:rPr>
                <w:sz w:val="20"/>
                <w:szCs w:val="20"/>
              </w:rPr>
            </w:pPr>
          </w:p>
        </w:tc>
        <w:tc>
          <w:tcPr>
            <w:tcW w:w="349" w:type="dxa"/>
            <w:vAlign w:val="center"/>
          </w:tcPr>
          <w:p>
            <w:pPr>
              <w:spacing w:line="360" w:lineRule="exact"/>
              <w:jc w:val="center"/>
              <w:rPr>
                <w:sz w:val="20"/>
                <w:szCs w:val="20"/>
              </w:rPr>
            </w:pPr>
            <w:r>
              <w:rPr>
                <w:rFonts w:hint="eastAsia"/>
                <w:sz w:val="20"/>
                <w:szCs w:val="20"/>
              </w:rPr>
              <w:t>2</w:t>
            </w:r>
          </w:p>
        </w:tc>
        <w:tc>
          <w:tcPr>
            <w:tcW w:w="648" w:type="dxa"/>
            <w:vAlign w:val="center"/>
          </w:tcPr>
          <w:p>
            <w:pPr>
              <w:spacing w:line="360" w:lineRule="exact"/>
              <w:jc w:val="center"/>
              <w:rPr>
                <w:sz w:val="20"/>
                <w:szCs w:val="20"/>
              </w:rPr>
            </w:pPr>
            <w:r>
              <w:rPr>
                <w:rFonts w:hint="eastAsia"/>
                <w:sz w:val="20"/>
                <w:szCs w:val="20"/>
              </w:rPr>
              <w:t>李志强</w:t>
            </w:r>
          </w:p>
        </w:tc>
        <w:tc>
          <w:tcPr>
            <w:tcW w:w="700" w:type="dxa"/>
            <w:vAlign w:val="center"/>
          </w:tcPr>
          <w:p>
            <w:pPr>
              <w:spacing w:line="360" w:lineRule="exact"/>
              <w:jc w:val="center"/>
              <w:rPr>
                <w:sz w:val="20"/>
                <w:szCs w:val="20"/>
              </w:rPr>
            </w:pPr>
            <w:r>
              <w:rPr>
                <w:rFonts w:hint="eastAsia"/>
                <w:sz w:val="20"/>
                <w:szCs w:val="20"/>
              </w:rPr>
              <w:t>考查</w:t>
            </w:r>
          </w:p>
        </w:tc>
        <w:tc>
          <w:tcPr>
            <w:tcW w:w="1513" w:type="dxa"/>
            <w:vAlign w:val="center"/>
          </w:tcPr>
          <w:p>
            <w:pPr>
              <w:spacing w:line="360" w:lineRule="exact"/>
              <w:jc w:val="center"/>
              <w:rPr>
                <w:sz w:val="20"/>
                <w:szCs w:val="20"/>
              </w:rPr>
            </w:pPr>
            <w:r>
              <w:rPr>
                <w:rFonts w:hint="eastAsia"/>
                <w:sz w:val="20"/>
                <w:szCs w:val="20"/>
              </w:rPr>
              <w:t>铜陵学院</w:t>
            </w:r>
          </w:p>
        </w:tc>
        <w:tc>
          <w:tcPr>
            <w:tcW w:w="1257" w:type="dxa"/>
            <w:vAlign w:val="center"/>
          </w:tcPr>
          <w:p>
            <w:pPr>
              <w:widowControl/>
              <w:spacing w:line="360" w:lineRule="exact"/>
              <w:jc w:val="center"/>
              <w:rPr>
                <w:sz w:val="20"/>
                <w:szCs w:val="20"/>
              </w:rPr>
            </w:pPr>
            <w:r>
              <w:rPr>
                <w:rFonts w:hint="eastAsia"/>
                <w:sz w:val="20"/>
                <w:szCs w:val="20"/>
              </w:rPr>
              <w:t>机械基础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8" w:hRule="atLeast"/>
          <w:jc w:val="center"/>
        </w:trPr>
        <w:tc>
          <w:tcPr>
            <w:tcW w:w="760" w:type="dxa"/>
            <w:vAlign w:val="center"/>
          </w:tcPr>
          <w:p>
            <w:pPr>
              <w:spacing w:line="360" w:lineRule="auto"/>
              <w:jc w:val="center"/>
              <w:rPr>
                <w:sz w:val="20"/>
                <w:szCs w:val="20"/>
              </w:rPr>
            </w:pPr>
            <w:r>
              <w:rPr>
                <w:rFonts w:hint="eastAsia"/>
                <w:kern w:val="0"/>
                <w:sz w:val="20"/>
                <w:szCs w:val="20"/>
              </w:rPr>
              <w:t>3</w:t>
            </w:r>
          </w:p>
        </w:tc>
        <w:tc>
          <w:tcPr>
            <w:tcW w:w="707" w:type="dxa"/>
            <w:vAlign w:val="center"/>
          </w:tcPr>
          <w:p>
            <w:pPr>
              <w:spacing w:line="360" w:lineRule="auto"/>
              <w:jc w:val="center"/>
              <w:rPr>
                <w:sz w:val="20"/>
                <w:szCs w:val="20"/>
              </w:rPr>
            </w:pPr>
            <w:r>
              <w:rPr>
                <w:rFonts w:hint="eastAsia" w:ascii="宋体" w:hAnsi="宋体" w:cs="宋体"/>
                <w:bCs/>
                <w:kern w:val="0"/>
                <w:sz w:val="18"/>
                <w:szCs w:val="18"/>
              </w:rPr>
              <w:t>1011203</w:t>
            </w:r>
          </w:p>
        </w:tc>
        <w:tc>
          <w:tcPr>
            <w:tcW w:w="1478" w:type="dxa"/>
            <w:vAlign w:val="center"/>
          </w:tcPr>
          <w:p>
            <w:pPr>
              <w:spacing w:line="360" w:lineRule="exact"/>
              <w:jc w:val="center"/>
              <w:rPr>
                <w:sz w:val="20"/>
                <w:szCs w:val="20"/>
              </w:rPr>
            </w:pPr>
            <w:r>
              <w:rPr>
                <w:rFonts w:hint="eastAsia"/>
                <w:sz w:val="20"/>
                <w:szCs w:val="20"/>
              </w:rPr>
              <w:t>人工智能技术（V）</w:t>
            </w:r>
            <w:r>
              <w:rPr>
                <w:rFonts w:ascii="Times New Roman" w:hAnsi="宋体" w:cs="Times New Roman"/>
                <w:bCs/>
                <w:sz w:val="18"/>
                <w:szCs w:val="18"/>
              </w:rPr>
              <w:t>（</w:t>
            </w:r>
            <w:r>
              <w:rPr>
                <w:rFonts w:ascii="Times New Roman" w:hAnsi="Times New Roman" w:cs="Times New Roman"/>
                <w:kern w:val="0"/>
                <w:sz w:val="18"/>
                <w:szCs w:val="18"/>
              </w:rPr>
              <w:t>Artificial Intelligence Technology</w:t>
            </w:r>
            <w:r>
              <w:rPr>
                <w:rFonts w:ascii="Times New Roman" w:hAnsi="宋体" w:cs="Times New Roman"/>
                <w:bCs/>
                <w:sz w:val="18"/>
                <w:szCs w:val="18"/>
              </w:rPr>
              <w:t>）</w:t>
            </w:r>
          </w:p>
        </w:tc>
        <w:tc>
          <w:tcPr>
            <w:tcW w:w="384" w:type="dxa"/>
            <w:vAlign w:val="center"/>
          </w:tcPr>
          <w:p>
            <w:pPr>
              <w:spacing w:line="360" w:lineRule="exact"/>
              <w:jc w:val="center"/>
              <w:rPr>
                <w:sz w:val="20"/>
                <w:szCs w:val="20"/>
              </w:rPr>
            </w:pPr>
            <w:r>
              <w:rPr>
                <w:rFonts w:hint="eastAsia"/>
                <w:sz w:val="20"/>
                <w:szCs w:val="20"/>
              </w:rPr>
              <w:t>1.5</w:t>
            </w:r>
          </w:p>
        </w:tc>
        <w:tc>
          <w:tcPr>
            <w:tcW w:w="386" w:type="dxa"/>
            <w:vAlign w:val="center"/>
          </w:tcPr>
          <w:p>
            <w:pPr>
              <w:spacing w:line="360" w:lineRule="exact"/>
              <w:jc w:val="center"/>
              <w:rPr>
                <w:sz w:val="20"/>
                <w:szCs w:val="20"/>
              </w:rPr>
            </w:pPr>
            <w:r>
              <w:rPr>
                <w:rFonts w:hint="eastAsia"/>
                <w:sz w:val="20"/>
                <w:szCs w:val="20"/>
              </w:rPr>
              <w:t>4</w:t>
            </w:r>
          </w:p>
        </w:tc>
        <w:tc>
          <w:tcPr>
            <w:tcW w:w="420" w:type="dxa"/>
            <w:vAlign w:val="center"/>
          </w:tcPr>
          <w:p>
            <w:pPr>
              <w:spacing w:line="360" w:lineRule="exact"/>
              <w:jc w:val="center"/>
              <w:rPr>
                <w:sz w:val="20"/>
                <w:szCs w:val="20"/>
              </w:rPr>
            </w:pPr>
            <w:r>
              <w:rPr>
                <w:rFonts w:hint="eastAsia"/>
                <w:sz w:val="20"/>
                <w:szCs w:val="20"/>
              </w:rPr>
              <w:t>24</w:t>
            </w:r>
          </w:p>
        </w:tc>
        <w:tc>
          <w:tcPr>
            <w:tcW w:w="368" w:type="dxa"/>
            <w:vAlign w:val="center"/>
          </w:tcPr>
          <w:p>
            <w:pPr>
              <w:spacing w:line="360" w:lineRule="exact"/>
              <w:jc w:val="center"/>
              <w:rPr>
                <w:sz w:val="20"/>
                <w:szCs w:val="20"/>
              </w:rPr>
            </w:pPr>
          </w:p>
        </w:tc>
        <w:tc>
          <w:tcPr>
            <w:tcW w:w="368" w:type="dxa"/>
            <w:vAlign w:val="center"/>
          </w:tcPr>
          <w:p>
            <w:pPr>
              <w:spacing w:line="360" w:lineRule="exact"/>
              <w:jc w:val="center"/>
              <w:rPr>
                <w:sz w:val="20"/>
                <w:szCs w:val="20"/>
              </w:rPr>
            </w:pPr>
          </w:p>
        </w:tc>
        <w:tc>
          <w:tcPr>
            <w:tcW w:w="420" w:type="dxa"/>
            <w:vAlign w:val="center"/>
          </w:tcPr>
          <w:p>
            <w:pPr>
              <w:spacing w:line="360" w:lineRule="exact"/>
              <w:jc w:val="center"/>
              <w:rPr>
                <w:sz w:val="20"/>
                <w:szCs w:val="20"/>
              </w:rPr>
            </w:pPr>
            <w:r>
              <w:rPr>
                <w:rFonts w:hint="eastAsia"/>
                <w:sz w:val="20"/>
                <w:szCs w:val="20"/>
              </w:rPr>
              <w:t>24</w:t>
            </w:r>
          </w:p>
        </w:tc>
        <w:tc>
          <w:tcPr>
            <w:tcW w:w="386" w:type="dxa"/>
            <w:vAlign w:val="center"/>
          </w:tcPr>
          <w:p>
            <w:pPr>
              <w:spacing w:line="360" w:lineRule="exact"/>
              <w:jc w:val="center"/>
              <w:rPr>
                <w:sz w:val="20"/>
                <w:szCs w:val="20"/>
              </w:rPr>
            </w:pPr>
          </w:p>
        </w:tc>
        <w:tc>
          <w:tcPr>
            <w:tcW w:w="349" w:type="dxa"/>
            <w:vAlign w:val="center"/>
          </w:tcPr>
          <w:p>
            <w:pPr>
              <w:spacing w:line="360" w:lineRule="exact"/>
              <w:jc w:val="center"/>
              <w:rPr>
                <w:sz w:val="20"/>
                <w:szCs w:val="20"/>
              </w:rPr>
            </w:pPr>
            <w:r>
              <w:rPr>
                <w:rFonts w:hint="eastAsia"/>
                <w:sz w:val="20"/>
                <w:szCs w:val="20"/>
              </w:rPr>
              <w:t>2</w:t>
            </w:r>
          </w:p>
        </w:tc>
        <w:tc>
          <w:tcPr>
            <w:tcW w:w="648" w:type="dxa"/>
            <w:vAlign w:val="center"/>
          </w:tcPr>
          <w:p>
            <w:pPr>
              <w:spacing w:line="360" w:lineRule="exact"/>
              <w:jc w:val="center"/>
              <w:rPr>
                <w:sz w:val="20"/>
                <w:szCs w:val="20"/>
              </w:rPr>
            </w:pPr>
            <w:r>
              <w:rPr>
                <w:rFonts w:hint="eastAsia"/>
                <w:sz w:val="20"/>
                <w:szCs w:val="20"/>
              </w:rPr>
              <w:t>罗坤</w:t>
            </w:r>
          </w:p>
        </w:tc>
        <w:tc>
          <w:tcPr>
            <w:tcW w:w="700" w:type="dxa"/>
            <w:vAlign w:val="center"/>
          </w:tcPr>
          <w:p>
            <w:pPr>
              <w:spacing w:line="360" w:lineRule="exact"/>
              <w:jc w:val="center"/>
              <w:rPr>
                <w:sz w:val="20"/>
                <w:szCs w:val="20"/>
              </w:rPr>
            </w:pPr>
            <w:r>
              <w:rPr>
                <w:rFonts w:hint="eastAsia"/>
                <w:sz w:val="20"/>
                <w:szCs w:val="20"/>
              </w:rPr>
              <w:t>考查</w:t>
            </w:r>
          </w:p>
        </w:tc>
        <w:tc>
          <w:tcPr>
            <w:tcW w:w="1513" w:type="dxa"/>
            <w:vAlign w:val="center"/>
          </w:tcPr>
          <w:p>
            <w:pPr>
              <w:spacing w:line="360" w:lineRule="exact"/>
              <w:jc w:val="center"/>
              <w:rPr>
                <w:sz w:val="20"/>
                <w:szCs w:val="20"/>
              </w:rPr>
            </w:pPr>
            <w:r>
              <w:rPr>
                <w:rFonts w:hint="eastAsia"/>
                <w:sz w:val="20"/>
                <w:szCs w:val="20"/>
              </w:rPr>
              <w:t>铜陵学院</w:t>
            </w:r>
          </w:p>
        </w:tc>
        <w:tc>
          <w:tcPr>
            <w:tcW w:w="1257" w:type="dxa"/>
            <w:vAlign w:val="center"/>
          </w:tcPr>
          <w:p>
            <w:pPr>
              <w:widowControl/>
              <w:spacing w:line="360" w:lineRule="exact"/>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8" w:hRule="atLeast"/>
          <w:jc w:val="center"/>
        </w:trPr>
        <w:tc>
          <w:tcPr>
            <w:tcW w:w="760" w:type="dxa"/>
            <w:vAlign w:val="center"/>
          </w:tcPr>
          <w:p>
            <w:pPr>
              <w:spacing w:line="360" w:lineRule="auto"/>
              <w:jc w:val="center"/>
              <w:rPr>
                <w:sz w:val="20"/>
                <w:szCs w:val="20"/>
              </w:rPr>
            </w:pPr>
            <w:r>
              <w:rPr>
                <w:rFonts w:hint="eastAsia"/>
                <w:kern w:val="0"/>
                <w:sz w:val="20"/>
                <w:szCs w:val="20"/>
              </w:rPr>
              <w:t>4</w:t>
            </w:r>
          </w:p>
        </w:tc>
        <w:tc>
          <w:tcPr>
            <w:tcW w:w="707" w:type="dxa"/>
            <w:vAlign w:val="center"/>
          </w:tcPr>
          <w:p>
            <w:pPr>
              <w:spacing w:line="360" w:lineRule="auto"/>
              <w:jc w:val="center"/>
              <w:rPr>
                <w:sz w:val="20"/>
                <w:szCs w:val="20"/>
              </w:rPr>
            </w:pPr>
            <w:r>
              <w:rPr>
                <w:rFonts w:hint="eastAsia" w:ascii="宋体" w:hAnsi="宋体" w:cs="宋体"/>
                <w:bCs/>
                <w:kern w:val="0"/>
                <w:sz w:val="18"/>
                <w:szCs w:val="18"/>
              </w:rPr>
              <w:t>1011204</w:t>
            </w:r>
          </w:p>
        </w:tc>
        <w:tc>
          <w:tcPr>
            <w:tcW w:w="1478" w:type="dxa"/>
            <w:vAlign w:val="center"/>
          </w:tcPr>
          <w:p>
            <w:pPr>
              <w:spacing w:line="360" w:lineRule="exact"/>
              <w:jc w:val="center"/>
              <w:rPr>
                <w:sz w:val="20"/>
                <w:szCs w:val="20"/>
              </w:rPr>
            </w:pPr>
            <w:r>
              <w:rPr>
                <w:rFonts w:hint="eastAsia"/>
                <w:sz w:val="20"/>
                <w:szCs w:val="20"/>
              </w:rPr>
              <w:t>工业机器人（V）</w:t>
            </w:r>
            <w:r>
              <w:rPr>
                <w:rFonts w:hint="eastAsia" w:ascii="Times New Roman" w:hAnsi="Times New Roman" w:cs="Times New Roman"/>
                <w:bCs/>
                <w:sz w:val="18"/>
                <w:szCs w:val="18"/>
              </w:rPr>
              <w:t>（</w:t>
            </w:r>
            <w:r>
              <w:rPr>
                <w:rFonts w:ascii="Times New Roman" w:hAnsi="Times New Roman" w:cs="Times New Roman"/>
                <w:bCs/>
                <w:sz w:val="18"/>
                <w:szCs w:val="18"/>
              </w:rPr>
              <w:t xml:space="preserve">Industrial </w:t>
            </w:r>
            <w:r>
              <w:rPr>
                <w:rFonts w:hint="eastAsia" w:ascii="Times New Roman" w:hAnsi="Times New Roman" w:cs="Times New Roman"/>
                <w:bCs/>
                <w:sz w:val="18"/>
                <w:szCs w:val="18"/>
              </w:rPr>
              <w:t>R</w:t>
            </w:r>
            <w:r>
              <w:rPr>
                <w:rFonts w:ascii="Times New Roman" w:hAnsi="Times New Roman" w:cs="Times New Roman"/>
                <w:bCs/>
                <w:sz w:val="18"/>
                <w:szCs w:val="18"/>
              </w:rPr>
              <w:t>obot</w:t>
            </w:r>
            <w:r>
              <w:rPr>
                <w:rFonts w:hint="eastAsia" w:ascii="Times New Roman" w:hAnsi="Times New Roman" w:cs="Times New Roman"/>
                <w:bCs/>
                <w:sz w:val="18"/>
                <w:szCs w:val="18"/>
              </w:rPr>
              <w:t>）</w:t>
            </w:r>
          </w:p>
        </w:tc>
        <w:tc>
          <w:tcPr>
            <w:tcW w:w="384" w:type="dxa"/>
            <w:vAlign w:val="center"/>
          </w:tcPr>
          <w:p>
            <w:pPr>
              <w:spacing w:line="360" w:lineRule="exact"/>
              <w:jc w:val="center"/>
              <w:rPr>
                <w:sz w:val="20"/>
                <w:szCs w:val="20"/>
              </w:rPr>
            </w:pPr>
            <w:r>
              <w:rPr>
                <w:rFonts w:hint="eastAsia"/>
                <w:sz w:val="20"/>
                <w:szCs w:val="20"/>
              </w:rPr>
              <w:t>1.5</w:t>
            </w:r>
          </w:p>
        </w:tc>
        <w:tc>
          <w:tcPr>
            <w:tcW w:w="386" w:type="dxa"/>
            <w:vAlign w:val="center"/>
          </w:tcPr>
          <w:p>
            <w:pPr>
              <w:spacing w:line="360" w:lineRule="exact"/>
              <w:jc w:val="center"/>
              <w:rPr>
                <w:sz w:val="20"/>
                <w:szCs w:val="20"/>
              </w:rPr>
            </w:pPr>
            <w:r>
              <w:rPr>
                <w:rFonts w:hint="eastAsia"/>
                <w:sz w:val="20"/>
                <w:szCs w:val="20"/>
              </w:rPr>
              <w:t>4</w:t>
            </w:r>
          </w:p>
        </w:tc>
        <w:tc>
          <w:tcPr>
            <w:tcW w:w="420" w:type="dxa"/>
            <w:vAlign w:val="center"/>
          </w:tcPr>
          <w:p>
            <w:pPr>
              <w:spacing w:line="360" w:lineRule="exact"/>
              <w:jc w:val="center"/>
              <w:rPr>
                <w:sz w:val="20"/>
                <w:szCs w:val="20"/>
              </w:rPr>
            </w:pPr>
            <w:r>
              <w:rPr>
                <w:rFonts w:hint="eastAsia"/>
                <w:sz w:val="20"/>
                <w:szCs w:val="20"/>
              </w:rPr>
              <w:t>24</w:t>
            </w:r>
          </w:p>
        </w:tc>
        <w:tc>
          <w:tcPr>
            <w:tcW w:w="368" w:type="dxa"/>
            <w:vAlign w:val="center"/>
          </w:tcPr>
          <w:p>
            <w:pPr>
              <w:spacing w:line="360" w:lineRule="exact"/>
              <w:jc w:val="center"/>
              <w:rPr>
                <w:sz w:val="20"/>
                <w:szCs w:val="20"/>
              </w:rPr>
            </w:pPr>
          </w:p>
        </w:tc>
        <w:tc>
          <w:tcPr>
            <w:tcW w:w="368" w:type="dxa"/>
            <w:vAlign w:val="center"/>
          </w:tcPr>
          <w:p>
            <w:pPr>
              <w:spacing w:line="360" w:lineRule="exact"/>
              <w:jc w:val="center"/>
              <w:rPr>
                <w:sz w:val="20"/>
                <w:szCs w:val="20"/>
              </w:rPr>
            </w:pPr>
          </w:p>
        </w:tc>
        <w:tc>
          <w:tcPr>
            <w:tcW w:w="420" w:type="dxa"/>
            <w:vAlign w:val="center"/>
          </w:tcPr>
          <w:p>
            <w:pPr>
              <w:spacing w:line="360" w:lineRule="exact"/>
              <w:jc w:val="center"/>
              <w:rPr>
                <w:sz w:val="20"/>
                <w:szCs w:val="20"/>
              </w:rPr>
            </w:pPr>
            <w:r>
              <w:rPr>
                <w:rFonts w:hint="eastAsia"/>
                <w:sz w:val="20"/>
                <w:szCs w:val="20"/>
              </w:rPr>
              <w:t>20</w:t>
            </w:r>
          </w:p>
        </w:tc>
        <w:tc>
          <w:tcPr>
            <w:tcW w:w="386" w:type="dxa"/>
            <w:vAlign w:val="center"/>
          </w:tcPr>
          <w:p>
            <w:pPr>
              <w:spacing w:line="360" w:lineRule="exact"/>
              <w:jc w:val="center"/>
              <w:rPr>
                <w:sz w:val="20"/>
                <w:szCs w:val="20"/>
              </w:rPr>
            </w:pPr>
            <w:r>
              <w:rPr>
                <w:rFonts w:hint="eastAsia"/>
                <w:sz w:val="20"/>
                <w:szCs w:val="20"/>
              </w:rPr>
              <w:t>4</w:t>
            </w:r>
          </w:p>
        </w:tc>
        <w:tc>
          <w:tcPr>
            <w:tcW w:w="349" w:type="dxa"/>
            <w:vAlign w:val="center"/>
          </w:tcPr>
          <w:p>
            <w:pPr>
              <w:spacing w:line="360" w:lineRule="exact"/>
              <w:jc w:val="center"/>
              <w:rPr>
                <w:sz w:val="20"/>
                <w:szCs w:val="20"/>
              </w:rPr>
            </w:pPr>
            <w:r>
              <w:rPr>
                <w:rFonts w:hint="eastAsia"/>
                <w:sz w:val="20"/>
                <w:szCs w:val="20"/>
              </w:rPr>
              <w:t>1</w:t>
            </w:r>
          </w:p>
        </w:tc>
        <w:tc>
          <w:tcPr>
            <w:tcW w:w="648" w:type="dxa"/>
            <w:vAlign w:val="center"/>
          </w:tcPr>
          <w:p>
            <w:pPr>
              <w:spacing w:line="360" w:lineRule="exact"/>
              <w:jc w:val="center"/>
              <w:rPr>
                <w:sz w:val="20"/>
                <w:szCs w:val="20"/>
              </w:rPr>
            </w:pPr>
            <w:r>
              <w:rPr>
                <w:rFonts w:hint="eastAsia"/>
                <w:sz w:val="20"/>
                <w:szCs w:val="20"/>
              </w:rPr>
              <w:t>罗坤</w:t>
            </w:r>
          </w:p>
        </w:tc>
        <w:tc>
          <w:tcPr>
            <w:tcW w:w="700" w:type="dxa"/>
            <w:vAlign w:val="center"/>
          </w:tcPr>
          <w:p>
            <w:pPr>
              <w:spacing w:line="360" w:lineRule="exact"/>
              <w:jc w:val="center"/>
              <w:rPr>
                <w:sz w:val="20"/>
                <w:szCs w:val="20"/>
              </w:rPr>
            </w:pPr>
            <w:r>
              <w:rPr>
                <w:rFonts w:hint="eastAsia"/>
                <w:sz w:val="20"/>
                <w:szCs w:val="20"/>
              </w:rPr>
              <w:t>考查</w:t>
            </w:r>
          </w:p>
        </w:tc>
        <w:tc>
          <w:tcPr>
            <w:tcW w:w="1513" w:type="dxa"/>
            <w:vAlign w:val="center"/>
          </w:tcPr>
          <w:p>
            <w:pPr>
              <w:spacing w:line="360" w:lineRule="exact"/>
              <w:jc w:val="center"/>
              <w:rPr>
                <w:sz w:val="20"/>
                <w:szCs w:val="20"/>
              </w:rPr>
            </w:pPr>
            <w:r>
              <w:rPr>
                <w:rFonts w:hint="eastAsia"/>
                <w:sz w:val="20"/>
                <w:szCs w:val="20"/>
              </w:rPr>
              <w:t>铜陵学院</w:t>
            </w:r>
          </w:p>
        </w:tc>
        <w:tc>
          <w:tcPr>
            <w:tcW w:w="1257" w:type="dxa"/>
            <w:vAlign w:val="center"/>
          </w:tcPr>
          <w:p>
            <w:pPr>
              <w:widowControl/>
              <w:spacing w:line="360" w:lineRule="exact"/>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8" w:hRule="atLeast"/>
          <w:jc w:val="center"/>
        </w:trPr>
        <w:tc>
          <w:tcPr>
            <w:tcW w:w="760" w:type="dxa"/>
            <w:vAlign w:val="center"/>
          </w:tcPr>
          <w:p>
            <w:pPr>
              <w:spacing w:line="360" w:lineRule="auto"/>
              <w:jc w:val="center"/>
              <w:rPr>
                <w:sz w:val="20"/>
                <w:szCs w:val="20"/>
              </w:rPr>
            </w:pPr>
            <w:bookmarkStart w:id="0" w:name="_GoBack"/>
            <w:r>
              <w:rPr>
                <w:rFonts w:hint="eastAsia"/>
                <w:kern w:val="0"/>
                <w:sz w:val="20"/>
                <w:szCs w:val="20"/>
              </w:rPr>
              <w:t>5</w:t>
            </w:r>
          </w:p>
        </w:tc>
        <w:tc>
          <w:tcPr>
            <w:tcW w:w="707" w:type="dxa"/>
            <w:vAlign w:val="center"/>
          </w:tcPr>
          <w:p>
            <w:pPr>
              <w:spacing w:line="360" w:lineRule="auto"/>
              <w:jc w:val="center"/>
              <w:rPr>
                <w:sz w:val="20"/>
                <w:szCs w:val="20"/>
              </w:rPr>
            </w:pPr>
            <w:r>
              <w:rPr>
                <w:rFonts w:hint="eastAsia" w:ascii="宋体" w:hAnsi="宋体" w:cs="宋体"/>
                <w:bCs/>
                <w:sz w:val="18"/>
                <w:szCs w:val="18"/>
              </w:rPr>
              <w:t>1011205</w:t>
            </w:r>
          </w:p>
        </w:tc>
        <w:tc>
          <w:tcPr>
            <w:tcW w:w="1478" w:type="dxa"/>
            <w:vAlign w:val="center"/>
          </w:tcPr>
          <w:p>
            <w:pPr>
              <w:spacing w:line="360" w:lineRule="exact"/>
              <w:jc w:val="center"/>
              <w:rPr>
                <w:sz w:val="20"/>
                <w:szCs w:val="20"/>
              </w:rPr>
            </w:pPr>
            <w:r>
              <w:rPr>
                <w:rFonts w:hint="eastAsia"/>
                <w:sz w:val="20"/>
                <w:szCs w:val="20"/>
              </w:rPr>
              <w:t>单片机原理与接口技术（V）</w:t>
            </w:r>
            <w:r>
              <w:rPr>
                <w:rFonts w:hint="eastAsia" w:ascii="Times New Roman" w:hAnsi="Times New Roman" w:cs="Times New Roman"/>
                <w:bCs/>
                <w:sz w:val="18"/>
                <w:szCs w:val="18"/>
              </w:rPr>
              <w:t>（Principles of Microcomputer and Interface Technology）</w:t>
            </w:r>
          </w:p>
        </w:tc>
        <w:tc>
          <w:tcPr>
            <w:tcW w:w="384" w:type="dxa"/>
            <w:vAlign w:val="center"/>
          </w:tcPr>
          <w:p>
            <w:pPr>
              <w:spacing w:line="360" w:lineRule="exact"/>
              <w:jc w:val="center"/>
              <w:rPr>
                <w:sz w:val="20"/>
                <w:szCs w:val="20"/>
              </w:rPr>
            </w:pPr>
            <w:r>
              <w:rPr>
                <w:rFonts w:hint="eastAsia"/>
                <w:sz w:val="20"/>
                <w:szCs w:val="20"/>
              </w:rPr>
              <w:t>1</w:t>
            </w:r>
          </w:p>
        </w:tc>
        <w:tc>
          <w:tcPr>
            <w:tcW w:w="386" w:type="dxa"/>
            <w:vAlign w:val="center"/>
          </w:tcPr>
          <w:p>
            <w:pPr>
              <w:spacing w:line="360" w:lineRule="exact"/>
              <w:jc w:val="center"/>
              <w:rPr>
                <w:sz w:val="20"/>
                <w:szCs w:val="20"/>
              </w:rPr>
            </w:pPr>
            <w:r>
              <w:rPr>
                <w:rFonts w:hint="eastAsia"/>
                <w:sz w:val="20"/>
                <w:szCs w:val="20"/>
              </w:rPr>
              <w:t>4</w:t>
            </w:r>
          </w:p>
        </w:tc>
        <w:tc>
          <w:tcPr>
            <w:tcW w:w="420" w:type="dxa"/>
            <w:vAlign w:val="center"/>
          </w:tcPr>
          <w:p>
            <w:pPr>
              <w:spacing w:line="360" w:lineRule="exact"/>
              <w:jc w:val="center"/>
              <w:rPr>
                <w:sz w:val="20"/>
                <w:szCs w:val="20"/>
              </w:rPr>
            </w:pPr>
            <w:r>
              <w:rPr>
                <w:rFonts w:hint="eastAsia"/>
                <w:sz w:val="20"/>
                <w:szCs w:val="20"/>
              </w:rPr>
              <w:t>16</w:t>
            </w:r>
          </w:p>
        </w:tc>
        <w:tc>
          <w:tcPr>
            <w:tcW w:w="368" w:type="dxa"/>
            <w:vAlign w:val="center"/>
          </w:tcPr>
          <w:p>
            <w:pPr>
              <w:spacing w:line="360" w:lineRule="exact"/>
              <w:jc w:val="center"/>
              <w:rPr>
                <w:sz w:val="20"/>
                <w:szCs w:val="20"/>
              </w:rPr>
            </w:pPr>
          </w:p>
        </w:tc>
        <w:tc>
          <w:tcPr>
            <w:tcW w:w="368" w:type="dxa"/>
            <w:vAlign w:val="center"/>
          </w:tcPr>
          <w:p>
            <w:pPr>
              <w:spacing w:line="360" w:lineRule="exact"/>
              <w:jc w:val="center"/>
              <w:rPr>
                <w:sz w:val="20"/>
                <w:szCs w:val="20"/>
              </w:rPr>
            </w:pPr>
          </w:p>
        </w:tc>
        <w:tc>
          <w:tcPr>
            <w:tcW w:w="420" w:type="dxa"/>
            <w:vAlign w:val="center"/>
          </w:tcPr>
          <w:p>
            <w:pPr>
              <w:spacing w:line="360" w:lineRule="exact"/>
              <w:jc w:val="center"/>
              <w:rPr>
                <w:sz w:val="20"/>
                <w:szCs w:val="20"/>
              </w:rPr>
            </w:pPr>
            <w:r>
              <w:rPr>
                <w:rFonts w:hint="eastAsia"/>
                <w:sz w:val="20"/>
                <w:szCs w:val="20"/>
              </w:rPr>
              <w:t>16</w:t>
            </w:r>
          </w:p>
        </w:tc>
        <w:tc>
          <w:tcPr>
            <w:tcW w:w="386" w:type="dxa"/>
            <w:vAlign w:val="center"/>
          </w:tcPr>
          <w:p>
            <w:pPr>
              <w:spacing w:line="360" w:lineRule="exact"/>
              <w:jc w:val="center"/>
              <w:rPr>
                <w:sz w:val="20"/>
                <w:szCs w:val="20"/>
              </w:rPr>
            </w:pPr>
          </w:p>
        </w:tc>
        <w:tc>
          <w:tcPr>
            <w:tcW w:w="349" w:type="dxa"/>
            <w:vAlign w:val="center"/>
          </w:tcPr>
          <w:p>
            <w:pPr>
              <w:spacing w:line="360" w:lineRule="exact"/>
              <w:jc w:val="center"/>
              <w:rPr>
                <w:sz w:val="20"/>
                <w:szCs w:val="20"/>
              </w:rPr>
            </w:pPr>
            <w:r>
              <w:rPr>
                <w:rFonts w:hint="eastAsia"/>
                <w:sz w:val="20"/>
                <w:szCs w:val="20"/>
              </w:rPr>
              <w:t>1</w:t>
            </w:r>
          </w:p>
        </w:tc>
        <w:tc>
          <w:tcPr>
            <w:tcW w:w="648" w:type="dxa"/>
            <w:vAlign w:val="center"/>
          </w:tcPr>
          <w:p>
            <w:pPr>
              <w:spacing w:line="360" w:lineRule="exact"/>
              <w:jc w:val="center"/>
              <w:rPr>
                <w:sz w:val="20"/>
                <w:szCs w:val="20"/>
              </w:rPr>
            </w:pPr>
            <w:r>
              <w:rPr>
                <w:rFonts w:hint="eastAsia"/>
                <w:sz w:val="20"/>
                <w:szCs w:val="20"/>
              </w:rPr>
              <w:t>周妍</w:t>
            </w:r>
          </w:p>
        </w:tc>
        <w:tc>
          <w:tcPr>
            <w:tcW w:w="700" w:type="dxa"/>
            <w:vAlign w:val="center"/>
          </w:tcPr>
          <w:p>
            <w:pPr>
              <w:spacing w:line="360" w:lineRule="exact"/>
              <w:jc w:val="center"/>
              <w:rPr>
                <w:sz w:val="20"/>
                <w:szCs w:val="20"/>
              </w:rPr>
            </w:pPr>
            <w:r>
              <w:rPr>
                <w:rFonts w:hint="eastAsia"/>
                <w:sz w:val="20"/>
                <w:szCs w:val="20"/>
              </w:rPr>
              <w:t>考查</w:t>
            </w:r>
          </w:p>
        </w:tc>
        <w:tc>
          <w:tcPr>
            <w:tcW w:w="1513" w:type="dxa"/>
            <w:vAlign w:val="center"/>
          </w:tcPr>
          <w:p>
            <w:pPr>
              <w:spacing w:line="360" w:lineRule="exact"/>
              <w:jc w:val="center"/>
              <w:rPr>
                <w:sz w:val="20"/>
                <w:szCs w:val="20"/>
              </w:rPr>
            </w:pPr>
            <w:r>
              <w:rPr>
                <w:rFonts w:hint="eastAsia"/>
                <w:sz w:val="20"/>
                <w:szCs w:val="20"/>
              </w:rPr>
              <w:t>铜陵学院</w:t>
            </w:r>
          </w:p>
        </w:tc>
        <w:tc>
          <w:tcPr>
            <w:tcW w:w="1257" w:type="dxa"/>
            <w:vAlign w:val="center"/>
          </w:tcPr>
          <w:p>
            <w:pPr>
              <w:widowControl/>
              <w:spacing w:line="360" w:lineRule="exact"/>
              <w:jc w:val="center"/>
              <w:rPr>
                <w:sz w:val="20"/>
                <w:szCs w:val="20"/>
              </w:rPr>
            </w:pPr>
            <w:r>
              <w:rPr>
                <w:rFonts w:hint="eastAsia"/>
                <w:sz w:val="20"/>
                <w:szCs w:val="20"/>
              </w:rPr>
              <w:t>电工电子技术</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8" w:hRule="atLeast"/>
          <w:jc w:val="center"/>
        </w:trPr>
        <w:tc>
          <w:tcPr>
            <w:tcW w:w="760" w:type="dxa"/>
            <w:vAlign w:val="center"/>
          </w:tcPr>
          <w:p>
            <w:pPr>
              <w:spacing w:line="360" w:lineRule="auto"/>
              <w:jc w:val="center"/>
              <w:rPr>
                <w:sz w:val="20"/>
                <w:szCs w:val="20"/>
              </w:rPr>
            </w:pPr>
            <w:r>
              <w:rPr>
                <w:rFonts w:hint="eastAsia"/>
                <w:sz w:val="20"/>
                <w:szCs w:val="20"/>
              </w:rPr>
              <w:t>6</w:t>
            </w:r>
          </w:p>
        </w:tc>
        <w:tc>
          <w:tcPr>
            <w:tcW w:w="707" w:type="dxa"/>
            <w:vAlign w:val="center"/>
          </w:tcPr>
          <w:p>
            <w:pPr>
              <w:spacing w:line="360" w:lineRule="auto"/>
              <w:jc w:val="center"/>
              <w:rPr>
                <w:sz w:val="20"/>
                <w:szCs w:val="20"/>
              </w:rPr>
            </w:pPr>
            <w:r>
              <w:rPr>
                <w:rFonts w:hint="eastAsia" w:ascii="宋体" w:hAnsi="宋体" w:cs="宋体"/>
                <w:bCs/>
                <w:szCs w:val="21"/>
              </w:rPr>
              <w:t>1011206</w:t>
            </w:r>
          </w:p>
        </w:tc>
        <w:tc>
          <w:tcPr>
            <w:tcW w:w="1478" w:type="dxa"/>
            <w:vAlign w:val="center"/>
          </w:tcPr>
          <w:p>
            <w:pPr>
              <w:spacing w:line="360" w:lineRule="exact"/>
              <w:jc w:val="center"/>
              <w:rPr>
                <w:sz w:val="20"/>
                <w:szCs w:val="20"/>
              </w:rPr>
            </w:pPr>
            <w:r>
              <w:rPr>
                <w:rFonts w:hint="eastAsia"/>
                <w:sz w:val="20"/>
                <w:szCs w:val="20"/>
              </w:rPr>
              <w:t>工业机器人综合实训（V）</w:t>
            </w:r>
            <w:r>
              <w:rPr>
                <w:rFonts w:hint="eastAsia" w:ascii="Times New Roman" w:hAnsi="Times New Roman" w:cs="Times New Roman"/>
                <w:bCs/>
                <w:sz w:val="18"/>
                <w:szCs w:val="18"/>
              </w:rPr>
              <w:t>(</w:t>
            </w:r>
            <w:r>
              <w:rPr>
                <w:rFonts w:ascii="Times New Roman" w:hAnsi="Times New Roman" w:cs="Times New Roman"/>
                <w:bCs/>
                <w:sz w:val="18"/>
                <w:szCs w:val="18"/>
              </w:rPr>
              <w:t>Comprehensive Training of Industrial Robots</w:t>
            </w:r>
            <w:r>
              <w:rPr>
                <w:rFonts w:hint="eastAsia" w:ascii="Times New Roman" w:hAnsi="Times New Roman" w:cs="Times New Roman"/>
                <w:bCs/>
                <w:sz w:val="18"/>
                <w:szCs w:val="18"/>
              </w:rPr>
              <w:t>)</w:t>
            </w:r>
          </w:p>
        </w:tc>
        <w:tc>
          <w:tcPr>
            <w:tcW w:w="384" w:type="dxa"/>
            <w:vAlign w:val="center"/>
          </w:tcPr>
          <w:p>
            <w:pPr>
              <w:spacing w:line="360" w:lineRule="exact"/>
              <w:jc w:val="center"/>
              <w:rPr>
                <w:sz w:val="20"/>
                <w:szCs w:val="20"/>
              </w:rPr>
            </w:pPr>
            <w:r>
              <w:rPr>
                <w:rFonts w:hint="eastAsia"/>
                <w:sz w:val="20"/>
                <w:szCs w:val="20"/>
              </w:rPr>
              <w:t>2</w:t>
            </w:r>
          </w:p>
        </w:tc>
        <w:tc>
          <w:tcPr>
            <w:tcW w:w="386" w:type="dxa"/>
            <w:vAlign w:val="center"/>
          </w:tcPr>
          <w:p>
            <w:pPr>
              <w:spacing w:line="360" w:lineRule="exact"/>
              <w:jc w:val="center"/>
              <w:rPr>
                <w:sz w:val="20"/>
                <w:szCs w:val="20"/>
              </w:rPr>
            </w:pPr>
            <w:r>
              <w:rPr>
                <w:rFonts w:hint="eastAsia"/>
                <w:sz w:val="20"/>
                <w:szCs w:val="20"/>
              </w:rPr>
              <w:t>16</w:t>
            </w:r>
          </w:p>
        </w:tc>
        <w:tc>
          <w:tcPr>
            <w:tcW w:w="420" w:type="dxa"/>
            <w:vAlign w:val="center"/>
          </w:tcPr>
          <w:p>
            <w:pPr>
              <w:spacing w:line="360" w:lineRule="exact"/>
              <w:jc w:val="center"/>
              <w:rPr>
                <w:sz w:val="20"/>
                <w:szCs w:val="20"/>
              </w:rPr>
            </w:pPr>
            <w:r>
              <w:rPr>
                <w:rFonts w:hint="eastAsia"/>
                <w:sz w:val="20"/>
                <w:szCs w:val="20"/>
              </w:rPr>
              <w:t>32</w:t>
            </w:r>
          </w:p>
        </w:tc>
        <w:tc>
          <w:tcPr>
            <w:tcW w:w="368" w:type="dxa"/>
            <w:vAlign w:val="center"/>
          </w:tcPr>
          <w:p>
            <w:pPr>
              <w:spacing w:line="360" w:lineRule="exact"/>
              <w:jc w:val="center"/>
              <w:rPr>
                <w:sz w:val="20"/>
                <w:szCs w:val="20"/>
              </w:rPr>
            </w:pPr>
          </w:p>
        </w:tc>
        <w:tc>
          <w:tcPr>
            <w:tcW w:w="368" w:type="dxa"/>
            <w:vAlign w:val="center"/>
          </w:tcPr>
          <w:p>
            <w:pPr>
              <w:spacing w:line="360" w:lineRule="exact"/>
              <w:jc w:val="center"/>
              <w:rPr>
                <w:sz w:val="20"/>
                <w:szCs w:val="20"/>
              </w:rPr>
            </w:pPr>
            <w:r>
              <w:rPr>
                <w:rFonts w:hint="eastAsia"/>
                <w:sz w:val="20"/>
                <w:szCs w:val="20"/>
              </w:rPr>
              <w:t>32</w:t>
            </w:r>
          </w:p>
        </w:tc>
        <w:tc>
          <w:tcPr>
            <w:tcW w:w="420" w:type="dxa"/>
            <w:vAlign w:val="center"/>
          </w:tcPr>
          <w:p>
            <w:pPr>
              <w:spacing w:line="360" w:lineRule="exact"/>
              <w:jc w:val="center"/>
              <w:rPr>
                <w:sz w:val="20"/>
                <w:szCs w:val="20"/>
              </w:rPr>
            </w:pPr>
          </w:p>
        </w:tc>
        <w:tc>
          <w:tcPr>
            <w:tcW w:w="386" w:type="dxa"/>
            <w:vAlign w:val="center"/>
          </w:tcPr>
          <w:p>
            <w:pPr>
              <w:spacing w:line="360" w:lineRule="exact"/>
              <w:jc w:val="center"/>
              <w:rPr>
                <w:sz w:val="20"/>
                <w:szCs w:val="20"/>
              </w:rPr>
            </w:pPr>
          </w:p>
        </w:tc>
        <w:tc>
          <w:tcPr>
            <w:tcW w:w="349" w:type="dxa"/>
            <w:vAlign w:val="center"/>
          </w:tcPr>
          <w:p>
            <w:pPr>
              <w:spacing w:line="360" w:lineRule="exact"/>
              <w:jc w:val="center"/>
              <w:rPr>
                <w:sz w:val="20"/>
                <w:szCs w:val="20"/>
              </w:rPr>
            </w:pPr>
            <w:r>
              <w:rPr>
                <w:rFonts w:hint="eastAsia"/>
                <w:sz w:val="20"/>
                <w:szCs w:val="20"/>
              </w:rPr>
              <w:t>2</w:t>
            </w:r>
          </w:p>
        </w:tc>
        <w:tc>
          <w:tcPr>
            <w:tcW w:w="648" w:type="dxa"/>
            <w:vAlign w:val="center"/>
          </w:tcPr>
          <w:p>
            <w:pPr>
              <w:spacing w:line="360" w:lineRule="exact"/>
              <w:jc w:val="center"/>
              <w:rPr>
                <w:sz w:val="20"/>
                <w:szCs w:val="20"/>
              </w:rPr>
            </w:pPr>
            <w:r>
              <w:rPr>
                <w:rFonts w:hint="eastAsia"/>
                <w:sz w:val="20"/>
                <w:szCs w:val="20"/>
              </w:rPr>
              <w:t>高雪松</w:t>
            </w:r>
          </w:p>
        </w:tc>
        <w:tc>
          <w:tcPr>
            <w:tcW w:w="700" w:type="dxa"/>
            <w:vAlign w:val="center"/>
          </w:tcPr>
          <w:p>
            <w:pPr>
              <w:spacing w:line="360" w:lineRule="exact"/>
              <w:jc w:val="center"/>
              <w:rPr>
                <w:sz w:val="20"/>
                <w:szCs w:val="20"/>
              </w:rPr>
            </w:pPr>
            <w:r>
              <w:rPr>
                <w:rFonts w:hint="eastAsia"/>
                <w:sz w:val="20"/>
                <w:szCs w:val="20"/>
              </w:rPr>
              <w:t>考查</w:t>
            </w:r>
          </w:p>
        </w:tc>
        <w:tc>
          <w:tcPr>
            <w:tcW w:w="1513" w:type="dxa"/>
            <w:vAlign w:val="center"/>
          </w:tcPr>
          <w:p>
            <w:pPr>
              <w:spacing w:line="360" w:lineRule="exact"/>
              <w:jc w:val="center"/>
              <w:rPr>
                <w:sz w:val="20"/>
                <w:szCs w:val="20"/>
              </w:rPr>
            </w:pPr>
            <w:r>
              <w:rPr>
                <w:rFonts w:hint="eastAsia"/>
                <w:sz w:val="20"/>
                <w:szCs w:val="20"/>
              </w:rPr>
              <w:t>中科春谷</w:t>
            </w:r>
          </w:p>
        </w:tc>
        <w:tc>
          <w:tcPr>
            <w:tcW w:w="1257" w:type="dxa"/>
            <w:vAlign w:val="center"/>
          </w:tcPr>
          <w:p>
            <w:pPr>
              <w:widowControl/>
              <w:spacing w:line="360" w:lineRule="exact"/>
              <w:jc w:val="center"/>
              <w:rPr>
                <w:sz w:val="20"/>
                <w:szCs w:val="20"/>
              </w:rPr>
            </w:pPr>
            <w:r>
              <w:rPr>
                <w:rFonts w:hint="eastAsia"/>
                <w:sz w:val="20"/>
                <w:szCs w:val="20"/>
              </w:rPr>
              <w:t>电工电子技术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8" w:hRule="atLeast"/>
          <w:jc w:val="center"/>
        </w:trPr>
        <w:tc>
          <w:tcPr>
            <w:tcW w:w="760" w:type="dxa"/>
            <w:vAlign w:val="center"/>
          </w:tcPr>
          <w:p>
            <w:pPr>
              <w:spacing w:line="360" w:lineRule="auto"/>
              <w:jc w:val="center"/>
              <w:rPr>
                <w:sz w:val="20"/>
                <w:szCs w:val="20"/>
              </w:rPr>
            </w:pPr>
            <w:r>
              <w:rPr>
                <w:rFonts w:hint="eastAsia"/>
                <w:kern w:val="0"/>
                <w:sz w:val="20"/>
                <w:szCs w:val="20"/>
              </w:rPr>
              <w:t>7</w:t>
            </w:r>
          </w:p>
        </w:tc>
        <w:tc>
          <w:tcPr>
            <w:tcW w:w="707" w:type="dxa"/>
            <w:vAlign w:val="center"/>
          </w:tcPr>
          <w:p>
            <w:pPr>
              <w:spacing w:line="360" w:lineRule="auto"/>
              <w:rPr>
                <w:rFonts w:ascii="宋体" w:hAnsi="宋体" w:cs="宋体"/>
                <w:szCs w:val="21"/>
              </w:rPr>
            </w:pPr>
            <w:r>
              <w:rPr>
                <w:rFonts w:hint="eastAsia" w:ascii="宋体" w:hAnsi="宋体" w:cs="宋体"/>
                <w:bCs/>
                <w:szCs w:val="21"/>
              </w:rPr>
              <w:t>1011207</w:t>
            </w:r>
          </w:p>
        </w:tc>
        <w:tc>
          <w:tcPr>
            <w:tcW w:w="1478" w:type="dxa"/>
            <w:vAlign w:val="center"/>
          </w:tcPr>
          <w:p>
            <w:pPr>
              <w:spacing w:line="360" w:lineRule="exact"/>
              <w:jc w:val="center"/>
              <w:rPr>
                <w:sz w:val="20"/>
                <w:szCs w:val="20"/>
              </w:rPr>
            </w:pPr>
            <w:r>
              <w:rPr>
                <w:rFonts w:hint="eastAsia"/>
                <w:sz w:val="20"/>
                <w:szCs w:val="20"/>
              </w:rPr>
              <w:t>单片机综合实训（V）</w:t>
            </w:r>
            <w:r>
              <w:rPr>
                <w:rFonts w:hint="eastAsia" w:ascii="Times New Roman" w:hAnsi="Times New Roman" w:cs="Times New Roman"/>
                <w:bCs/>
                <w:sz w:val="18"/>
                <w:szCs w:val="18"/>
              </w:rPr>
              <w:t>(</w:t>
            </w:r>
            <w:r>
              <w:rPr>
                <w:rFonts w:ascii="Times New Roman" w:hAnsi="Times New Roman" w:cs="Times New Roman"/>
                <w:bCs/>
                <w:sz w:val="18"/>
                <w:szCs w:val="18"/>
              </w:rPr>
              <w:t>Integrated Training of Microcontroller</w:t>
            </w:r>
            <w:r>
              <w:rPr>
                <w:rFonts w:hint="eastAsia" w:ascii="Times New Roman" w:hAnsi="Times New Roman" w:cs="Times New Roman"/>
                <w:bCs/>
                <w:sz w:val="18"/>
                <w:szCs w:val="18"/>
              </w:rPr>
              <w:t>)</w:t>
            </w:r>
          </w:p>
        </w:tc>
        <w:tc>
          <w:tcPr>
            <w:tcW w:w="384" w:type="dxa"/>
            <w:vAlign w:val="center"/>
          </w:tcPr>
          <w:p>
            <w:pPr>
              <w:spacing w:line="360" w:lineRule="exact"/>
              <w:jc w:val="center"/>
              <w:rPr>
                <w:sz w:val="20"/>
                <w:szCs w:val="20"/>
              </w:rPr>
            </w:pPr>
            <w:r>
              <w:rPr>
                <w:rFonts w:hint="eastAsia"/>
                <w:sz w:val="20"/>
                <w:szCs w:val="20"/>
              </w:rPr>
              <w:t>2</w:t>
            </w:r>
          </w:p>
        </w:tc>
        <w:tc>
          <w:tcPr>
            <w:tcW w:w="386" w:type="dxa"/>
            <w:vAlign w:val="center"/>
          </w:tcPr>
          <w:p>
            <w:pPr>
              <w:spacing w:line="360" w:lineRule="exact"/>
              <w:jc w:val="center"/>
              <w:rPr>
                <w:sz w:val="20"/>
                <w:szCs w:val="20"/>
              </w:rPr>
            </w:pPr>
            <w:r>
              <w:rPr>
                <w:rFonts w:hint="eastAsia"/>
                <w:sz w:val="20"/>
                <w:szCs w:val="20"/>
              </w:rPr>
              <w:t>16</w:t>
            </w:r>
          </w:p>
        </w:tc>
        <w:tc>
          <w:tcPr>
            <w:tcW w:w="420" w:type="dxa"/>
            <w:vAlign w:val="center"/>
          </w:tcPr>
          <w:p>
            <w:pPr>
              <w:spacing w:line="360" w:lineRule="exact"/>
              <w:jc w:val="center"/>
              <w:rPr>
                <w:sz w:val="20"/>
                <w:szCs w:val="20"/>
              </w:rPr>
            </w:pPr>
            <w:r>
              <w:rPr>
                <w:rFonts w:hint="eastAsia"/>
                <w:sz w:val="20"/>
                <w:szCs w:val="20"/>
              </w:rPr>
              <w:t>32</w:t>
            </w:r>
          </w:p>
        </w:tc>
        <w:tc>
          <w:tcPr>
            <w:tcW w:w="368" w:type="dxa"/>
            <w:vAlign w:val="center"/>
          </w:tcPr>
          <w:p>
            <w:pPr>
              <w:spacing w:line="360" w:lineRule="exact"/>
              <w:jc w:val="center"/>
              <w:rPr>
                <w:sz w:val="20"/>
                <w:szCs w:val="20"/>
              </w:rPr>
            </w:pPr>
          </w:p>
        </w:tc>
        <w:tc>
          <w:tcPr>
            <w:tcW w:w="368" w:type="dxa"/>
            <w:vAlign w:val="center"/>
          </w:tcPr>
          <w:p>
            <w:pPr>
              <w:spacing w:line="360" w:lineRule="exact"/>
              <w:jc w:val="center"/>
              <w:rPr>
                <w:sz w:val="20"/>
                <w:szCs w:val="20"/>
              </w:rPr>
            </w:pPr>
            <w:r>
              <w:rPr>
                <w:rFonts w:hint="eastAsia"/>
                <w:sz w:val="20"/>
                <w:szCs w:val="20"/>
              </w:rPr>
              <w:t>32</w:t>
            </w:r>
          </w:p>
        </w:tc>
        <w:tc>
          <w:tcPr>
            <w:tcW w:w="420" w:type="dxa"/>
            <w:vAlign w:val="center"/>
          </w:tcPr>
          <w:p>
            <w:pPr>
              <w:spacing w:line="360" w:lineRule="exact"/>
              <w:jc w:val="center"/>
              <w:rPr>
                <w:sz w:val="20"/>
                <w:szCs w:val="20"/>
              </w:rPr>
            </w:pPr>
          </w:p>
        </w:tc>
        <w:tc>
          <w:tcPr>
            <w:tcW w:w="386" w:type="dxa"/>
            <w:vAlign w:val="center"/>
          </w:tcPr>
          <w:p>
            <w:pPr>
              <w:spacing w:line="360" w:lineRule="exact"/>
              <w:jc w:val="center"/>
              <w:rPr>
                <w:sz w:val="20"/>
                <w:szCs w:val="20"/>
              </w:rPr>
            </w:pPr>
          </w:p>
        </w:tc>
        <w:tc>
          <w:tcPr>
            <w:tcW w:w="349" w:type="dxa"/>
            <w:vAlign w:val="center"/>
          </w:tcPr>
          <w:p>
            <w:pPr>
              <w:spacing w:line="360" w:lineRule="exact"/>
              <w:jc w:val="center"/>
              <w:rPr>
                <w:sz w:val="20"/>
                <w:szCs w:val="20"/>
              </w:rPr>
            </w:pPr>
            <w:r>
              <w:rPr>
                <w:rFonts w:hint="eastAsia"/>
                <w:sz w:val="20"/>
                <w:szCs w:val="20"/>
              </w:rPr>
              <w:t>2</w:t>
            </w:r>
          </w:p>
        </w:tc>
        <w:tc>
          <w:tcPr>
            <w:tcW w:w="648" w:type="dxa"/>
            <w:vAlign w:val="center"/>
          </w:tcPr>
          <w:p>
            <w:pPr>
              <w:spacing w:line="360" w:lineRule="exact"/>
              <w:jc w:val="center"/>
              <w:rPr>
                <w:sz w:val="20"/>
                <w:szCs w:val="20"/>
              </w:rPr>
            </w:pPr>
            <w:r>
              <w:rPr>
                <w:rFonts w:hint="eastAsia"/>
                <w:sz w:val="20"/>
                <w:szCs w:val="20"/>
              </w:rPr>
              <w:t>高雪松</w:t>
            </w:r>
          </w:p>
        </w:tc>
        <w:tc>
          <w:tcPr>
            <w:tcW w:w="700" w:type="dxa"/>
            <w:vAlign w:val="center"/>
          </w:tcPr>
          <w:p>
            <w:pPr>
              <w:spacing w:line="360" w:lineRule="exact"/>
              <w:jc w:val="center"/>
              <w:rPr>
                <w:sz w:val="20"/>
                <w:szCs w:val="20"/>
              </w:rPr>
            </w:pPr>
            <w:r>
              <w:rPr>
                <w:rFonts w:hint="eastAsia"/>
                <w:sz w:val="20"/>
                <w:szCs w:val="20"/>
              </w:rPr>
              <w:t>考查</w:t>
            </w:r>
          </w:p>
        </w:tc>
        <w:tc>
          <w:tcPr>
            <w:tcW w:w="1513" w:type="dxa"/>
            <w:vAlign w:val="center"/>
          </w:tcPr>
          <w:p>
            <w:pPr>
              <w:spacing w:line="360" w:lineRule="exact"/>
              <w:jc w:val="center"/>
              <w:rPr>
                <w:sz w:val="20"/>
                <w:szCs w:val="20"/>
              </w:rPr>
            </w:pPr>
            <w:r>
              <w:rPr>
                <w:rFonts w:hint="eastAsia"/>
                <w:sz w:val="20"/>
                <w:szCs w:val="20"/>
              </w:rPr>
              <w:t>中科春谷</w:t>
            </w:r>
          </w:p>
        </w:tc>
        <w:tc>
          <w:tcPr>
            <w:tcW w:w="1257" w:type="dxa"/>
            <w:vAlign w:val="center"/>
          </w:tcPr>
          <w:p>
            <w:pPr>
              <w:widowControl/>
              <w:spacing w:line="360" w:lineRule="exact"/>
              <w:jc w:val="center"/>
              <w:rPr>
                <w:sz w:val="20"/>
                <w:szCs w:val="20"/>
              </w:rPr>
            </w:pPr>
            <w:r>
              <w:rPr>
                <w:rFonts w:hint="eastAsia"/>
                <w:sz w:val="20"/>
                <w:szCs w:val="20"/>
              </w:rPr>
              <w:t>电工电子技术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8" w:hRule="atLeast"/>
          <w:jc w:val="center"/>
        </w:trPr>
        <w:tc>
          <w:tcPr>
            <w:tcW w:w="760" w:type="dxa"/>
            <w:vAlign w:val="center"/>
          </w:tcPr>
          <w:p>
            <w:pPr>
              <w:spacing w:line="360" w:lineRule="auto"/>
              <w:jc w:val="center"/>
              <w:rPr>
                <w:kern w:val="0"/>
                <w:sz w:val="20"/>
                <w:szCs w:val="20"/>
              </w:rPr>
            </w:pPr>
            <w:r>
              <w:rPr>
                <w:rFonts w:hint="eastAsia"/>
                <w:kern w:val="0"/>
                <w:sz w:val="20"/>
                <w:szCs w:val="20"/>
              </w:rPr>
              <w:t>8</w:t>
            </w:r>
          </w:p>
        </w:tc>
        <w:tc>
          <w:tcPr>
            <w:tcW w:w="707" w:type="dxa"/>
            <w:vAlign w:val="center"/>
          </w:tcPr>
          <w:p>
            <w:pPr>
              <w:spacing w:line="360" w:lineRule="auto"/>
              <w:jc w:val="center"/>
              <w:rPr>
                <w:sz w:val="20"/>
                <w:szCs w:val="20"/>
              </w:rPr>
            </w:pPr>
            <w:r>
              <w:rPr>
                <w:rFonts w:hint="eastAsia" w:ascii="宋体" w:hAnsi="宋体" w:cs="宋体"/>
                <w:bCs/>
                <w:szCs w:val="21"/>
              </w:rPr>
              <w:t>1011208</w:t>
            </w:r>
          </w:p>
        </w:tc>
        <w:tc>
          <w:tcPr>
            <w:tcW w:w="1478" w:type="dxa"/>
            <w:vAlign w:val="center"/>
          </w:tcPr>
          <w:p>
            <w:pPr>
              <w:spacing w:line="360" w:lineRule="exact"/>
              <w:jc w:val="center"/>
              <w:rPr>
                <w:sz w:val="20"/>
                <w:szCs w:val="20"/>
              </w:rPr>
            </w:pPr>
            <w:r>
              <w:rPr>
                <w:rFonts w:hint="eastAsia"/>
                <w:sz w:val="20"/>
                <w:szCs w:val="20"/>
              </w:rPr>
              <w:t>三维设计训练（V）</w:t>
            </w:r>
            <w:r>
              <w:rPr>
                <w:rFonts w:hint="eastAsia" w:ascii="Times New Roman" w:hAnsi="Times New Roman" w:cs="Times New Roman"/>
                <w:bCs/>
                <w:sz w:val="18"/>
                <w:szCs w:val="18"/>
              </w:rPr>
              <w:t>(</w:t>
            </w:r>
            <w:r>
              <w:rPr>
                <w:rFonts w:ascii="Times New Roman" w:hAnsi="Times New Roman" w:cs="Times New Roman"/>
                <w:bCs/>
                <w:sz w:val="18"/>
                <w:szCs w:val="18"/>
              </w:rPr>
              <w:t>3D design training</w:t>
            </w:r>
            <w:r>
              <w:rPr>
                <w:rFonts w:hint="eastAsia" w:ascii="Times New Roman" w:hAnsi="Times New Roman" w:cs="Times New Roman"/>
                <w:bCs/>
                <w:sz w:val="18"/>
                <w:szCs w:val="18"/>
              </w:rPr>
              <w:t>)</w:t>
            </w:r>
          </w:p>
        </w:tc>
        <w:tc>
          <w:tcPr>
            <w:tcW w:w="384" w:type="dxa"/>
            <w:vAlign w:val="center"/>
          </w:tcPr>
          <w:p>
            <w:pPr>
              <w:spacing w:line="360" w:lineRule="exact"/>
              <w:jc w:val="center"/>
              <w:rPr>
                <w:sz w:val="20"/>
                <w:szCs w:val="20"/>
              </w:rPr>
            </w:pPr>
            <w:r>
              <w:rPr>
                <w:rFonts w:hint="eastAsia"/>
                <w:sz w:val="20"/>
                <w:szCs w:val="20"/>
              </w:rPr>
              <w:t>3</w:t>
            </w:r>
          </w:p>
        </w:tc>
        <w:tc>
          <w:tcPr>
            <w:tcW w:w="386" w:type="dxa"/>
            <w:vAlign w:val="center"/>
          </w:tcPr>
          <w:p>
            <w:pPr>
              <w:spacing w:line="360" w:lineRule="exact"/>
              <w:jc w:val="center"/>
              <w:rPr>
                <w:sz w:val="20"/>
                <w:szCs w:val="20"/>
              </w:rPr>
            </w:pPr>
            <w:r>
              <w:rPr>
                <w:rFonts w:hint="eastAsia"/>
                <w:sz w:val="20"/>
                <w:szCs w:val="20"/>
              </w:rPr>
              <w:t>16</w:t>
            </w:r>
          </w:p>
        </w:tc>
        <w:tc>
          <w:tcPr>
            <w:tcW w:w="420" w:type="dxa"/>
            <w:vAlign w:val="center"/>
          </w:tcPr>
          <w:p>
            <w:pPr>
              <w:spacing w:line="360" w:lineRule="exact"/>
              <w:jc w:val="center"/>
              <w:rPr>
                <w:sz w:val="20"/>
                <w:szCs w:val="20"/>
              </w:rPr>
            </w:pPr>
            <w:r>
              <w:rPr>
                <w:rFonts w:hint="eastAsia"/>
                <w:sz w:val="20"/>
                <w:szCs w:val="20"/>
              </w:rPr>
              <w:t>48</w:t>
            </w:r>
          </w:p>
        </w:tc>
        <w:tc>
          <w:tcPr>
            <w:tcW w:w="368" w:type="dxa"/>
            <w:vAlign w:val="center"/>
          </w:tcPr>
          <w:p>
            <w:pPr>
              <w:spacing w:line="360" w:lineRule="exact"/>
              <w:jc w:val="center"/>
              <w:rPr>
                <w:sz w:val="20"/>
                <w:szCs w:val="20"/>
              </w:rPr>
            </w:pPr>
          </w:p>
        </w:tc>
        <w:tc>
          <w:tcPr>
            <w:tcW w:w="368" w:type="dxa"/>
            <w:vAlign w:val="center"/>
          </w:tcPr>
          <w:p>
            <w:pPr>
              <w:spacing w:line="360" w:lineRule="exact"/>
              <w:jc w:val="center"/>
              <w:rPr>
                <w:sz w:val="20"/>
                <w:szCs w:val="20"/>
              </w:rPr>
            </w:pPr>
          </w:p>
        </w:tc>
        <w:tc>
          <w:tcPr>
            <w:tcW w:w="420" w:type="dxa"/>
            <w:vAlign w:val="center"/>
          </w:tcPr>
          <w:p>
            <w:pPr>
              <w:spacing w:line="360" w:lineRule="exact"/>
              <w:jc w:val="center"/>
              <w:rPr>
                <w:sz w:val="20"/>
                <w:szCs w:val="20"/>
              </w:rPr>
            </w:pPr>
          </w:p>
        </w:tc>
        <w:tc>
          <w:tcPr>
            <w:tcW w:w="386" w:type="dxa"/>
            <w:vAlign w:val="center"/>
          </w:tcPr>
          <w:p>
            <w:pPr>
              <w:spacing w:line="360" w:lineRule="exact"/>
              <w:jc w:val="center"/>
              <w:rPr>
                <w:sz w:val="20"/>
                <w:szCs w:val="20"/>
              </w:rPr>
            </w:pPr>
            <w:r>
              <w:rPr>
                <w:rFonts w:hint="eastAsia"/>
                <w:sz w:val="20"/>
                <w:szCs w:val="20"/>
              </w:rPr>
              <w:t>48</w:t>
            </w:r>
          </w:p>
        </w:tc>
        <w:tc>
          <w:tcPr>
            <w:tcW w:w="349" w:type="dxa"/>
            <w:vAlign w:val="center"/>
          </w:tcPr>
          <w:p>
            <w:pPr>
              <w:spacing w:line="360" w:lineRule="exact"/>
              <w:jc w:val="center"/>
              <w:rPr>
                <w:sz w:val="20"/>
                <w:szCs w:val="20"/>
              </w:rPr>
            </w:pPr>
            <w:r>
              <w:rPr>
                <w:rFonts w:hint="eastAsia"/>
                <w:sz w:val="20"/>
                <w:szCs w:val="20"/>
              </w:rPr>
              <w:t>2</w:t>
            </w:r>
          </w:p>
        </w:tc>
        <w:tc>
          <w:tcPr>
            <w:tcW w:w="648" w:type="dxa"/>
            <w:vAlign w:val="center"/>
          </w:tcPr>
          <w:p>
            <w:pPr>
              <w:spacing w:line="360" w:lineRule="exact"/>
              <w:jc w:val="center"/>
              <w:rPr>
                <w:sz w:val="20"/>
                <w:szCs w:val="20"/>
              </w:rPr>
            </w:pPr>
            <w:r>
              <w:rPr>
                <w:rFonts w:hint="eastAsia"/>
                <w:sz w:val="20"/>
                <w:szCs w:val="20"/>
              </w:rPr>
              <w:t>李赞松</w:t>
            </w:r>
          </w:p>
        </w:tc>
        <w:tc>
          <w:tcPr>
            <w:tcW w:w="700" w:type="dxa"/>
            <w:vAlign w:val="center"/>
          </w:tcPr>
          <w:p>
            <w:pPr>
              <w:spacing w:line="360" w:lineRule="exact"/>
              <w:jc w:val="center"/>
              <w:rPr>
                <w:sz w:val="20"/>
                <w:szCs w:val="20"/>
              </w:rPr>
            </w:pPr>
            <w:r>
              <w:rPr>
                <w:rFonts w:hint="eastAsia"/>
                <w:sz w:val="20"/>
                <w:szCs w:val="20"/>
              </w:rPr>
              <w:t>考查</w:t>
            </w:r>
          </w:p>
        </w:tc>
        <w:tc>
          <w:tcPr>
            <w:tcW w:w="1513" w:type="dxa"/>
            <w:vAlign w:val="center"/>
          </w:tcPr>
          <w:p>
            <w:pPr>
              <w:spacing w:line="360" w:lineRule="exact"/>
              <w:jc w:val="center"/>
              <w:rPr>
                <w:sz w:val="20"/>
                <w:szCs w:val="20"/>
              </w:rPr>
            </w:pPr>
            <w:r>
              <w:rPr>
                <w:rFonts w:hint="eastAsia"/>
                <w:sz w:val="20"/>
                <w:szCs w:val="20"/>
              </w:rPr>
              <w:t>铜陵学院</w:t>
            </w:r>
          </w:p>
        </w:tc>
        <w:tc>
          <w:tcPr>
            <w:tcW w:w="1257" w:type="dxa"/>
            <w:vAlign w:val="center"/>
          </w:tcPr>
          <w:p>
            <w:pPr>
              <w:widowControl/>
              <w:spacing w:line="360" w:lineRule="exact"/>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8" w:hRule="atLeast"/>
          <w:jc w:val="center"/>
        </w:trPr>
        <w:tc>
          <w:tcPr>
            <w:tcW w:w="2945" w:type="dxa"/>
            <w:gridSpan w:val="3"/>
            <w:vAlign w:val="center"/>
          </w:tcPr>
          <w:p>
            <w:pPr>
              <w:spacing w:line="360" w:lineRule="auto"/>
              <w:jc w:val="center"/>
              <w:rPr>
                <w:sz w:val="20"/>
                <w:szCs w:val="20"/>
              </w:rPr>
            </w:pPr>
            <w:r>
              <w:rPr>
                <w:kern w:val="0"/>
                <w:sz w:val="20"/>
                <w:szCs w:val="20"/>
              </w:rPr>
              <w:t>小计</w:t>
            </w:r>
          </w:p>
        </w:tc>
        <w:tc>
          <w:tcPr>
            <w:tcW w:w="384" w:type="dxa"/>
            <w:vAlign w:val="center"/>
          </w:tcPr>
          <w:p>
            <w:pPr>
              <w:spacing w:line="360" w:lineRule="auto"/>
              <w:jc w:val="center"/>
              <w:rPr>
                <w:sz w:val="20"/>
                <w:szCs w:val="20"/>
              </w:rPr>
            </w:pPr>
            <w:r>
              <w:rPr>
                <w:rFonts w:hint="eastAsia"/>
                <w:sz w:val="20"/>
                <w:szCs w:val="20"/>
              </w:rPr>
              <w:t>14</w:t>
            </w:r>
          </w:p>
        </w:tc>
        <w:tc>
          <w:tcPr>
            <w:tcW w:w="386" w:type="dxa"/>
            <w:vAlign w:val="center"/>
          </w:tcPr>
          <w:p>
            <w:pPr>
              <w:spacing w:line="360" w:lineRule="auto"/>
              <w:jc w:val="center"/>
              <w:rPr>
                <w:sz w:val="20"/>
                <w:szCs w:val="20"/>
              </w:rPr>
            </w:pPr>
          </w:p>
        </w:tc>
        <w:tc>
          <w:tcPr>
            <w:tcW w:w="420" w:type="dxa"/>
            <w:vAlign w:val="center"/>
          </w:tcPr>
          <w:p>
            <w:pPr>
              <w:spacing w:line="360" w:lineRule="auto"/>
              <w:jc w:val="center"/>
              <w:rPr>
                <w:sz w:val="20"/>
                <w:szCs w:val="20"/>
              </w:rPr>
            </w:pPr>
          </w:p>
        </w:tc>
        <w:tc>
          <w:tcPr>
            <w:tcW w:w="368" w:type="dxa"/>
            <w:vAlign w:val="center"/>
          </w:tcPr>
          <w:p>
            <w:pPr>
              <w:spacing w:line="360" w:lineRule="auto"/>
              <w:jc w:val="center"/>
              <w:rPr>
                <w:sz w:val="20"/>
                <w:szCs w:val="20"/>
              </w:rPr>
            </w:pPr>
          </w:p>
        </w:tc>
        <w:tc>
          <w:tcPr>
            <w:tcW w:w="368" w:type="dxa"/>
            <w:vAlign w:val="center"/>
          </w:tcPr>
          <w:p>
            <w:pPr>
              <w:spacing w:line="360" w:lineRule="auto"/>
              <w:jc w:val="center"/>
              <w:rPr>
                <w:rFonts w:hint="default" w:eastAsiaTheme="minorEastAsia"/>
                <w:sz w:val="20"/>
                <w:szCs w:val="20"/>
                <w:lang w:val="en-US" w:eastAsia="zh-CN"/>
              </w:rPr>
            </w:pPr>
            <w:r>
              <w:rPr>
                <w:rFonts w:hint="eastAsia"/>
                <w:sz w:val="20"/>
                <w:szCs w:val="20"/>
                <w:lang w:val="en-US" w:eastAsia="zh-CN"/>
              </w:rPr>
              <w:t>64</w:t>
            </w:r>
          </w:p>
        </w:tc>
        <w:tc>
          <w:tcPr>
            <w:tcW w:w="420" w:type="dxa"/>
            <w:vAlign w:val="center"/>
          </w:tcPr>
          <w:p>
            <w:pPr>
              <w:spacing w:line="360" w:lineRule="auto"/>
              <w:jc w:val="center"/>
              <w:rPr>
                <w:sz w:val="20"/>
                <w:szCs w:val="20"/>
              </w:rPr>
            </w:pPr>
            <w:r>
              <w:rPr>
                <w:rFonts w:hint="eastAsia"/>
                <w:sz w:val="20"/>
                <w:szCs w:val="20"/>
              </w:rPr>
              <w:t>104</w:t>
            </w:r>
          </w:p>
        </w:tc>
        <w:tc>
          <w:tcPr>
            <w:tcW w:w="386" w:type="dxa"/>
            <w:vAlign w:val="center"/>
          </w:tcPr>
          <w:p>
            <w:pPr>
              <w:spacing w:line="360" w:lineRule="auto"/>
              <w:jc w:val="center"/>
              <w:rPr>
                <w:rFonts w:hint="default" w:eastAsiaTheme="minorEastAsia"/>
                <w:sz w:val="20"/>
                <w:szCs w:val="20"/>
                <w:lang w:val="en-US" w:eastAsia="zh-CN"/>
              </w:rPr>
            </w:pPr>
            <w:r>
              <w:rPr>
                <w:rFonts w:hint="eastAsia"/>
                <w:sz w:val="20"/>
                <w:szCs w:val="20"/>
                <w:lang w:val="en-US" w:eastAsia="zh-CN"/>
              </w:rPr>
              <w:t>56</w:t>
            </w:r>
          </w:p>
        </w:tc>
        <w:tc>
          <w:tcPr>
            <w:tcW w:w="349" w:type="dxa"/>
            <w:vAlign w:val="center"/>
          </w:tcPr>
          <w:p>
            <w:pPr>
              <w:spacing w:line="360" w:lineRule="auto"/>
              <w:jc w:val="center"/>
              <w:rPr>
                <w:sz w:val="20"/>
                <w:szCs w:val="20"/>
              </w:rPr>
            </w:pPr>
          </w:p>
        </w:tc>
        <w:tc>
          <w:tcPr>
            <w:tcW w:w="648" w:type="dxa"/>
            <w:vAlign w:val="center"/>
          </w:tcPr>
          <w:p>
            <w:pPr>
              <w:spacing w:line="360" w:lineRule="auto"/>
              <w:jc w:val="center"/>
              <w:rPr>
                <w:sz w:val="20"/>
                <w:szCs w:val="20"/>
              </w:rPr>
            </w:pPr>
          </w:p>
        </w:tc>
        <w:tc>
          <w:tcPr>
            <w:tcW w:w="700" w:type="dxa"/>
            <w:vAlign w:val="center"/>
          </w:tcPr>
          <w:p>
            <w:pPr>
              <w:spacing w:line="360" w:lineRule="auto"/>
              <w:jc w:val="center"/>
              <w:rPr>
                <w:sz w:val="20"/>
                <w:szCs w:val="20"/>
              </w:rPr>
            </w:pPr>
          </w:p>
        </w:tc>
        <w:tc>
          <w:tcPr>
            <w:tcW w:w="1513" w:type="dxa"/>
            <w:vAlign w:val="center"/>
          </w:tcPr>
          <w:p>
            <w:pPr>
              <w:spacing w:line="360" w:lineRule="auto"/>
              <w:jc w:val="center"/>
              <w:rPr>
                <w:sz w:val="20"/>
                <w:szCs w:val="20"/>
              </w:rPr>
            </w:pPr>
          </w:p>
        </w:tc>
        <w:tc>
          <w:tcPr>
            <w:tcW w:w="1257" w:type="dxa"/>
            <w:vAlign w:val="center"/>
          </w:tcPr>
          <w:p>
            <w:pPr>
              <w:widowControl/>
              <w:spacing w:line="360" w:lineRule="auto"/>
              <w:jc w:val="center"/>
              <w:rPr>
                <w:sz w:val="20"/>
                <w:szCs w:val="20"/>
              </w:rPr>
            </w:pPr>
          </w:p>
        </w:tc>
      </w:tr>
    </w:tbl>
    <w:p>
      <w:pPr>
        <w:spacing w:line="480" w:lineRule="exact"/>
        <w:ind w:firstLine="270" w:firstLineChars="150"/>
        <w:rPr>
          <w:rFonts w:eastAsia="宋体"/>
          <w:kern w:val="0"/>
          <w:sz w:val="18"/>
          <w:szCs w:val="18"/>
        </w:rPr>
      </w:pPr>
      <w:r>
        <w:rPr>
          <w:rFonts w:eastAsia="宋体"/>
          <w:kern w:val="0"/>
          <w:sz w:val="18"/>
          <w:szCs w:val="18"/>
        </w:rPr>
        <w:t>注： “总学时=线上学时+线下学时”；开课单位填写任课教师所在高校或企业等。</w:t>
      </w:r>
    </w:p>
    <w:p>
      <w:pPr>
        <w:spacing w:before="156" w:beforeLines="50" w:after="156" w:afterLines="50" w:line="480" w:lineRule="exact"/>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ZmMmJhMzJlYzBmOThhOGQ2MGFkNDY2MmUzZGM1ODMifQ=="/>
  </w:docVars>
  <w:rsids>
    <w:rsidRoot w:val="00BC3147"/>
    <w:rsid w:val="00003849"/>
    <w:rsid w:val="000C4F29"/>
    <w:rsid w:val="00104358"/>
    <w:rsid w:val="0016224A"/>
    <w:rsid w:val="0020127B"/>
    <w:rsid w:val="004708F4"/>
    <w:rsid w:val="00492996"/>
    <w:rsid w:val="004D0689"/>
    <w:rsid w:val="00586491"/>
    <w:rsid w:val="00641A86"/>
    <w:rsid w:val="00643774"/>
    <w:rsid w:val="006B0AFF"/>
    <w:rsid w:val="007923B0"/>
    <w:rsid w:val="00795467"/>
    <w:rsid w:val="008057F3"/>
    <w:rsid w:val="00A84AF4"/>
    <w:rsid w:val="00AB3152"/>
    <w:rsid w:val="00AD3484"/>
    <w:rsid w:val="00AE59D2"/>
    <w:rsid w:val="00B90EDF"/>
    <w:rsid w:val="00BB069B"/>
    <w:rsid w:val="00BC3147"/>
    <w:rsid w:val="00BC503D"/>
    <w:rsid w:val="00BC63E7"/>
    <w:rsid w:val="00BD14A0"/>
    <w:rsid w:val="00C13985"/>
    <w:rsid w:val="00C26FA1"/>
    <w:rsid w:val="00C6376D"/>
    <w:rsid w:val="00C91CE2"/>
    <w:rsid w:val="00CC7C04"/>
    <w:rsid w:val="00CF6B52"/>
    <w:rsid w:val="00DC2E2F"/>
    <w:rsid w:val="00E50523"/>
    <w:rsid w:val="00EC139F"/>
    <w:rsid w:val="00EF0939"/>
    <w:rsid w:val="00F4447D"/>
    <w:rsid w:val="00FD0303"/>
    <w:rsid w:val="00FE0582"/>
    <w:rsid w:val="17561FFE"/>
    <w:rsid w:val="62DC7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445</Words>
  <Characters>2538</Characters>
  <Lines>21</Lines>
  <Paragraphs>5</Paragraphs>
  <TotalTime>46</TotalTime>
  <ScaleCrop>false</ScaleCrop>
  <LinksUpToDate>false</LinksUpToDate>
  <CharactersWithSpaces>2978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2024-04-18T00:09:00Z</dcterms:created>
  <dc:creator>Administrator</dc:creator>
  <cp:lastModifiedBy>狈搜控忧谄</cp:lastModifiedBy>
  <dcterms:modified xsi:type="dcterms:W3CDTF">2024-06-21T13:36:29Z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5931A7E8CE384873B34296B706E31526_12</vt:lpwstr>
  </property>
</Properties>
</file>